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寨科乡行政执法明细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寨科乡2021年度行政审批1108条录，参加死亡待遇申领，残疾人事项，养老待遇等。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其中残疾人生活补贴共4597人享受505670元，护理部贴共3332人享受399840元。2021年新增残疾人共30人。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征收社会抚养费11次，金额80955.6元。行政确认有88次，办理生育服务单88次。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行政给付低保2032人，特困44人，低保金789.52万元，特困30.71万元，高领135人，孤儿15人，高领58万元，孤儿15.89万元。临时救助2883人，救助金额：919700元。妇女创业款4人50万元。</w:t>
      </w:r>
    </w:p>
    <w:p>
      <w:pPr>
        <w:pStyle w:val="2"/>
        <w:ind w:firstLine="640" w:firstLineChars="200"/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kern w:val="2"/>
          <w:sz w:val="32"/>
          <w:szCs w:val="32"/>
          <w:lang w:val="en-US" w:eastAsia="zh-CN" w:bidi="ar-SA"/>
        </w:rPr>
        <w:t>行政检查4次，为安全生产检查。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1C0E"/>
    <w:rsid w:val="01901E61"/>
    <w:rsid w:val="0EDD3EF5"/>
    <w:rsid w:val="15C27407"/>
    <w:rsid w:val="28A2528A"/>
    <w:rsid w:val="297449D7"/>
    <w:rsid w:val="2A172E37"/>
    <w:rsid w:val="2EDC095D"/>
    <w:rsid w:val="32441951"/>
    <w:rsid w:val="330658C8"/>
    <w:rsid w:val="344C246E"/>
    <w:rsid w:val="43313174"/>
    <w:rsid w:val="45DE2A96"/>
    <w:rsid w:val="4744347E"/>
    <w:rsid w:val="47C56E40"/>
    <w:rsid w:val="50C21870"/>
    <w:rsid w:val="53017D01"/>
    <w:rsid w:val="550D226A"/>
    <w:rsid w:val="63943A2F"/>
    <w:rsid w:val="675D530E"/>
    <w:rsid w:val="6E755883"/>
    <w:rsid w:val="77C1619A"/>
    <w:rsid w:val="77F545F5"/>
    <w:rsid w:val="7D643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minsheng</dc:creator>
  <cp:lastModifiedBy>angel of death</cp:lastModifiedBy>
  <cp:lastPrinted>2022-01-14T03:01:00Z</cp:lastPrinted>
  <dcterms:modified xsi:type="dcterms:W3CDTF">2022-01-14T06:26:52Z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FF7D93F314A44E7BADC78F2BEA0A9BFA</vt:lpwstr>
  </property>
</Properties>
</file>