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原州区综合执法局汇总关于补充公开2022年度部门预算机关运行经费有关事项的说明</w:t>
      </w:r>
    </w:p>
    <w:bookmarkEnd w:id="0"/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 xml:space="preserve"> </w:t>
      </w:r>
    </w:p>
    <w:p>
      <w:pPr>
        <w:widowControl/>
        <w:spacing w:line="560" w:lineRule="exact"/>
        <w:ind w:firstLine="480"/>
        <w:jc w:val="left"/>
        <w:rPr>
          <w:rFonts w:hint="eastAsia" w:ascii="黑体" w:hAnsi="宋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六、其他重要事项的情况说明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（一）机关运行经费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原州区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综合执法局及所属原州区城市管理执法监察大队、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原州区住房保障和物业管理中心、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原州区环境卫生服务中心、原州区土地房屋征收办公室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 xml:space="preserve">个单位， </w:t>
      </w:r>
      <w:r>
        <w:rPr>
          <w:rFonts w:hint="eastAsia" w:ascii="仿宋_GB2312" w:eastAsia="仿宋_GB2312"/>
          <w:sz w:val="32"/>
          <w:szCs w:val="32"/>
        </w:rPr>
        <w:t>1 个行政单位的机关运行经费财政拨款预算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155.57</w:t>
      </w:r>
      <w:r>
        <w:rPr>
          <w:rFonts w:hint="eastAsia" w:ascii="仿宋_GB2312" w:eastAsia="仿宋_GB2312"/>
          <w:sz w:val="32"/>
          <w:szCs w:val="32"/>
        </w:rPr>
        <w:t>万元，比20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年预算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9.57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6.55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年综合执法局有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新增人员35人，各项费用也相应增加。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主要包括：办公费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35.5万元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、印刷费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、咨询费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1.8万元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、水费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2.7万元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6.5万元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、取暖费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22.34万元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11万元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、维修（护）费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6万元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、委托业务费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21.13万元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、其他交通费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3.72万元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、其他商品和服务支出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36.88万元。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2098" w:right="1814" w:bottom="198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DE1OTE5MTgwMDE1MjIzYjBlY2E5ZjY4NWUyNzgifQ=="/>
  </w:docVars>
  <w:rsids>
    <w:rsidRoot w:val="00000000"/>
    <w:rsid w:val="009516CD"/>
    <w:rsid w:val="00A91C99"/>
    <w:rsid w:val="0A4E6E51"/>
    <w:rsid w:val="0BA5466E"/>
    <w:rsid w:val="200308CB"/>
    <w:rsid w:val="2B1D6AA4"/>
    <w:rsid w:val="2D894753"/>
    <w:rsid w:val="387E02DA"/>
    <w:rsid w:val="3A377796"/>
    <w:rsid w:val="41D67D19"/>
    <w:rsid w:val="42E7610F"/>
    <w:rsid w:val="466329F8"/>
    <w:rsid w:val="59C97EB4"/>
    <w:rsid w:val="5ACC1DC0"/>
    <w:rsid w:val="5F2E4CC2"/>
    <w:rsid w:val="67675019"/>
    <w:rsid w:val="72893053"/>
    <w:rsid w:val="73FC5756"/>
    <w:rsid w:val="769C7EA3"/>
    <w:rsid w:val="79CC7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spacing w:after="0"/>
      <w:ind w:left="0" w:leftChars="0" w:firstLine="420"/>
    </w:pPr>
    <w:rPr>
      <w:rFonts w:ascii="Arial" w:hAnsi="Arial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484</Characters>
  <Paragraphs>9</Paragraphs>
  <TotalTime>3</TotalTime>
  <ScaleCrop>false</ScaleCrop>
  <LinksUpToDate>false</LinksUpToDate>
  <CharactersWithSpaces>484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2023-09-24T01:42:00Z</dcterms:created>
  <dc:creator>Administrator</dc:creator>
  <cp:lastModifiedBy>原州区综合执法局收文员</cp:lastModifiedBy>
  <dcterms:modified xsi:type="dcterms:W3CDTF">2023-09-26T09:46:31Z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795D59930F0A43159CB8C9DDF4924E2F</vt:lpwstr>
  </property>
</Properties>
</file>