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2" w:line="196" w:lineRule="auto"/>
        <w:jc w:val="center"/>
        <w:rPr>
          <w:rFonts w:ascii="微软雅黑" w:hAnsi="微软雅黑" w:eastAsia="微软雅黑" w:cs="微软雅黑"/>
          <w:sz w:val="40"/>
          <w:szCs w:val="40"/>
        </w:rPr>
      </w:pPr>
      <w:bookmarkStart w:id="0" w:name="OLE_LINK1"/>
      <w:r>
        <w:rPr>
          <w:rFonts w:hint="eastAsia" w:ascii="微软雅黑" w:hAnsi="微软雅黑" w:eastAsia="微软雅黑" w:cs="微软雅黑"/>
          <w:spacing w:val="7"/>
          <w:sz w:val="40"/>
          <w:szCs w:val="40"/>
          <w:lang w:eastAsia="zh-CN"/>
        </w:rPr>
        <w:t>原州区</w:t>
      </w:r>
      <w:r>
        <w:rPr>
          <w:rFonts w:ascii="微软雅黑" w:hAnsi="微软雅黑" w:eastAsia="微软雅黑" w:cs="微软雅黑"/>
          <w:spacing w:val="7"/>
          <w:sz w:val="40"/>
          <w:szCs w:val="40"/>
        </w:rPr>
        <w:t>2023年以工代赈示范工程</w:t>
      </w:r>
      <w:r>
        <w:rPr>
          <w:rFonts w:hint="eastAsia" w:ascii="微软雅黑" w:hAnsi="微软雅黑" w:eastAsia="微软雅黑" w:cs="微软雅黑"/>
          <w:spacing w:val="7"/>
          <w:sz w:val="40"/>
          <w:szCs w:val="40"/>
          <w:lang w:eastAsia="zh-CN"/>
        </w:rPr>
        <w:t>第一批</w:t>
      </w:r>
      <w:r>
        <w:rPr>
          <w:rFonts w:ascii="微软雅黑" w:hAnsi="微软雅黑" w:eastAsia="微软雅黑" w:cs="微软雅黑"/>
          <w:spacing w:val="7"/>
          <w:sz w:val="40"/>
          <w:szCs w:val="40"/>
        </w:rPr>
        <w:t>中央预算内投资计划表</w:t>
      </w:r>
    </w:p>
    <w:p>
      <w:pPr>
        <w:spacing w:line="272" w:lineRule="exact"/>
        <w:ind w:left="18648"/>
        <w:jc w:val="center"/>
        <w:rPr>
          <w:rFonts w:ascii="黑体" w:hAnsi="黑体" w:eastAsia="黑体" w:cs="黑体"/>
          <w:spacing w:val="8"/>
          <w:position w:val="1"/>
          <w:sz w:val="20"/>
          <w:szCs w:val="20"/>
        </w:rPr>
      </w:pPr>
    </w:p>
    <w:p>
      <w:pPr>
        <w:spacing w:line="272" w:lineRule="exact"/>
        <w:ind w:left="18648"/>
        <w:jc w:val="center"/>
        <w:rPr>
          <w:rFonts w:ascii="黑体" w:hAnsi="黑体" w:eastAsia="黑体" w:cs="黑体"/>
          <w:spacing w:val="8"/>
          <w:position w:val="1"/>
          <w:sz w:val="20"/>
          <w:szCs w:val="20"/>
        </w:rPr>
      </w:pPr>
    </w:p>
    <w:tbl>
      <w:tblPr>
        <w:tblStyle w:val="5"/>
        <w:tblpPr w:leftFromText="180" w:rightFromText="180" w:vertAnchor="text" w:horzAnchor="page" w:tblpX="659" w:tblpY="380"/>
        <w:tblOverlap w:val="never"/>
        <w:tblW w:w="20936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84"/>
        <w:gridCol w:w="716"/>
        <w:gridCol w:w="1861"/>
        <w:gridCol w:w="827"/>
        <w:gridCol w:w="720"/>
        <w:gridCol w:w="1855"/>
        <w:gridCol w:w="1049"/>
        <w:gridCol w:w="817"/>
        <w:gridCol w:w="817"/>
        <w:gridCol w:w="1049"/>
        <w:gridCol w:w="3039"/>
        <w:gridCol w:w="1464"/>
        <w:gridCol w:w="1199"/>
        <w:gridCol w:w="1184"/>
        <w:gridCol w:w="1124"/>
        <w:gridCol w:w="83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1" w:hRule="atLeast"/>
        </w:trPr>
        <w:tc>
          <w:tcPr>
            <w:tcW w:w="2384" w:type="dxa"/>
            <w:tcBorders>
              <w:top w:val="single" w:color="000000" w:sz="6" w:space="0"/>
            </w:tcBorders>
            <w:vAlign w:val="top"/>
          </w:tcPr>
          <w:p>
            <w:pPr>
              <w:pStyle w:val="6"/>
              <w:spacing w:line="405" w:lineRule="auto"/>
              <w:jc w:val="center"/>
            </w:pPr>
          </w:p>
          <w:p>
            <w:pPr>
              <w:spacing w:before="65" w:line="272" w:lineRule="exact"/>
              <w:ind w:left="777"/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7"/>
                <w:position w:val="1"/>
                <w:sz w:val="20"/>
                <w:szCs w:val="20"/>
              </w:rPr>
              <w:t>项目名称</w:t>
            </w:r>
          </w:p>
        </w:tc>
        <w:tc>
          <w:tcPr>
            <w:tcW w:w="716" w:type="dxa"/>
            <w:tcBorders>
              <w:top w:val="single" w:color="000000" w:sz="6" w:space="0"/>
            </w:tcBorders>
            <w:vAlign w:val="top"/>
          </w:tcPr>
          <w:p>
            <w:pPr>
              <w:pStyle w:val="6"/>
              <w:spacing w:line="266" w:lineRule="auto"/>
              <w:jc w:val="center"/>
            </w:pPr>
          </w:p>
          <w:p>
            <w:pPr>
              <w:spacing w:before="65" w:line="281" w:lineRule="exact"/>
              <w:ind w:left="150"/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4"/>
                <w:position w:val="4"/>
                <w:sz w:val="20"/>
                <w:szCs w:val="20"/>
              </w:rPr>
              <w:t>建设</w:t>
            </w:r>
          </w:p>
          <w:p>
            <w:pPr>
              <w:spacing w:line="272" w:lineRule="exact"/>
              <w:ind w:left="150"/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4"/>
                <w:position w:val="1"/>
                <w:sz w:val="20"/>
                <w:szCs w:val="20"/>
              </w:rPr>
              <w:t>性质</w:t>
            </w:r>
          </w:p>
        </w:tc>
        <w:tc>
          <w:tcPr>
            <w:tcW w:w="1861" w:type="dxa"/>
            <w:tcBorders>
              <w:top w:val="single" w:color="000000" w:sz="6" w:space="0"/>
            </w:tcBorders>
            <w:vAlign w:val="top"/>
          </w:tcPr>
          <w:p>
            <w:pPr>
              <w:pStyle w:val="6"/>
              <w:spacing w:line="405" w:lineRule="auto"/>
              <w:jc w:val="center"/>
            </w:pPr>
          </w:p>
          <w:p>
            <w:pPr>
              <w:spacing w:before="65" w:line="272" w:lineRule="exact"/>
              <w:ind w:left="514"/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7"/>
                <w:position w:val="1"/>
                <w:sz w:val="20"/>
                <w:szCs w:val="20"/>
              </w:rPr>
              <w:t>建设规模</w:t>
            </w:r>
          </w:p>
        </w:tc>
        <w:tc>
          <w:tcPr>
            <w:tcW w:w="827" w:type="dxa"/>
            <w:tcBorders>
              <w:top w:val="single" w:color="000000" w:sz="6" w:space="0"/>
            </w:tcBorders>
            <w:vAlign w:val="top"/>
          </w:tcPr>
          <w:p>
            <w:pPr>
              <w:spacing w:before="194" w:line="278" w:lineRule="exact"/>
              <w:ind w:left="210"/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4"/>
                <w:position w:val="3"/>
                <w:sz w:val="20"/>
                <w:szCs w:val="20"/>
              </w:rPr>
              <w:t>拟开</w:t>
            </w:r>
          </w:p>
          <w:p>
            <w:pPr>
              <w:spacing w:line="273" w:lineRule="exact"/>
              <w:ind w:left="214"/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2"/>
                <w:position w:val="1"/>
                <w:sz w:val="20"/>
                <w:szCs w:val="20"/>
              </w:rPr>
              <w:t>工年</w:t>
            </w:r>
          </w:p>
          <w:p>
            <w:pPr>
              <w:spacing w:before="7" w:line="273" w:lineRule="exact"/>
              <w:ind w:left="309"/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3"/>
                <w:position w:val="1"/>
                <w:sz w:val="20"/>
                <w:szCs w:val="20"/>
              </w:rPr>
              <w:t>份</w:t>
            </w:r>
          </w:p>
        </w:tc>
        <w:tc>
          <w:tcPr>
            <w:tcW w:w="720" w:type="dxa"/>
            <w:tcBorders>
              <w:top w:val="single" w:color="000000" w:sz="6" w:space="0"/>
            </w:tcBorders>
            <w:vAlign w:val="top"/>
          </w:tcPr>
          <w:p>
            <w:pPr>
              <w:spacing w:before="194" w:line="278" w:lineRule="exact"/>
              <w:ind w:left="156"/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4"/>
                <w:position w:val="3"/>
                <w:sz w:val="20"/>
                <w:szCs w:val="20"/>
              </w:rPr>
              <w:t>拟完</w:t>
            </w:r>
          </w:p>
          <w:p>
            <w:pPr>
              <w:spacing w:line="273" w:lineRule="exact"/>
              <w:ind w:left="160"/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2"/>
                <w:position w:val="1"/>
                <w:sz w:val="20"/>
                <w:szCs w:val="20"/>
              </w:rPr>
              <w:t>工年</w:t>
            </w:r>
          </w:p>
          <w:p>
            <w:pPr>
              <w:spacing w:before="7" w:line="273" w:lineRule="exact"/>
              <w:ind w:left="257"/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3"/>
                <w:position w:val="1"/>
                <w:sz w:val="20"/>
                <w:szCs w:val="20"/>
              </w:rPr>
              <w:t>份</w:t>
            </w:r>
          </w:p>
        </w:tc>
        <w:tc>
          <w:tcPr>
            <w:tcW w:w="1855" w:type="dxa"/>
            <w:tcBorders>
              <w:top w:val="single" w:color="000000" w:sz="6" w:space="0"/>
            </w:tcBorders>
            <w:vAlign w:val="top"/>
          </w:tcPr>
          <w:p>
            <w:pPr>
              <w:pStyle w:val="6"/>
              <w:spacing w:line="405" w:lineRule="auto"/>
              <w:jc w:val="center"/>
            </w:pPr>
          </w:p>
          <w:p>
            <w:pPr>
              <w:spacing w:before="65" w:line="271" w:lineRule="exact"/>
              <w:ind w:left="512"/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7"/>
                <w:position w:val="1"/>
                <w:sz w:val="20"/>
                <w:szCs w:val="20"/>
              </w:rPr>
              <w:t>投资类别</w:t>
            </w:r>
          </w:p>
        </w:tc>
        <w:tc>
          <w:tcPr>
            <w:tcW w:w="1049" w:type="dxa"/>
            <w:tcBorders>
              <w:top w:val="single" w:color="000000" w:sz="6" w:space="0"/>
            </w:tcBorders>
            <w:vAlign w:val="top"/>
          </w:tcPr>
          <w:p>
            <w:pPr>
              <w:pStyle w:val="6"/>
              <w:spacing w:line="405" w:lineRule="auto"/>
              <w:jc w:val="center"/>
            </w:pPr>
          </w:p>
          <w:p>
            <w:pPr>
              <w:spacing w:before="65" w:line="272" w:lineRule="exact"/>
              <w:ind w:left="222"/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4"/>
                <w:position w:val="1"/>
                <w:sz w:val="20"/>
                <w:szCs w:val="20"/>
              </w:rPr>
              <w:t>总投资</w:t>
            </w:r>
          </w:p>
        </w:tc>
        <w:tc>
          <w:tcPr>
            <w:tcW w:w="817" w:type="dxa"/>
            <w:tcBorders>
              <w:top w:val="single" w:color="000000" w:sz="6" w:space="0"/>
            </w:tcBorders>
            <w:vAlign w:val="top"/>
          </w:tcPr>
          <w:p>
            <w:pPr>
              <w:spacing w:before="224" w:line="199" w:lineRule="auto"/>
              <w:ind w:left="222"/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-2"/>
                <w:sz w:val="20"/>
                <w:szCs w:val="20"/>
              </w:rPr>
              <w:t>已下</w:t>
            </w:r>
          </w:p>
          <w:p>
            <w:pPr>
              <w:spacing w:before="33" w:line="272" w:lineRule="exact"/>
              <w:ind w:left="207"/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3"/>
                <w:position w:val="1"/>
                <w:sz w:val="20"/>
                <w:szCs w:val="20"/>
              </w:rPr>
              <w:t>达投</w:t>
            </w:r>
          </w:p>
          <w:p>
            <w:pPr>
              <w:spacing w:before="8" w:line="272" w:lineRule="exact"/>
              <w:ind w:left="314"/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position w:val="1"/>
                <w:sz w:val="20"/>
                <w:szCs w:val="20"/>
              </w:rPr>
              <w:t>资</w:t>
            </w:r>
          </w:p>
        </w:tc>
        <w:tc>
          <w:tcPr>
            <w:tcW w:w="817" w:type="dxa"/>
            <w:tcBorders>
              <w:top w:val="single" w:color="000000" w:sz="6" w:space="0"/>
            </w:tcBorders>
            <w:vAlign w:val="top"/>
          </w:tcPr>
          <w:p>
            <w:pPr>
              <w:spacing w:before="194" w:line="278" w:lineRule="exact"/>
              <w:ind w:left="209"/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2"/>
                <w:position w:val="3"/>
                <w:sz w:val="20"/>
                <w:szCs w:val="20"/>
              </w:rPr>
              <w:t>累计</w:t>
            </w:r>
          </w:p>
          <w:p>
            <w:pPr>
              <w:spacing w:line="271" w:lineRule="exact"/>
              <w:ind w:left="206"/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4"/>
                <w:position w:val="1"/>
                <w:sz w:val="20"/>
                <w:szCs w:val="20"/>
              </w:rPr>
              <w:t>完成</w:t>
            </w:r>
          </w:p>
          <w:p>
            <w:pPr>
              <w:spacing w:before="9" w:line="272" w:lineRule="exact"/>
              <w:ind w:left="203"/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4"/>
                <w:position w:val="1"/>
                <w:sz w:val="20"/>
                <w:szCs w:val="20"/>
              </w:rPr>
              <w:t>投资</w:t>
            </w:r>
          </w:p>
        </w:tc>
        <w:tc>
          <w:tcPr>
            <w:tcW w:w="1049" w:type="dxa"/>
            <w:tcBorders>
              <w:top w:val="single" w:color="000000" w:sz="6" w:space="0"/>
            </w:tcBorders>
            <w:vAlign w:val="top"/>
          </w:tcPr>
          <w:p>
            <w:pPr>
              <w:pStyle w:val="6"/>
              <w:spacing w:line="267" w:lineRule="auto"/>
              <w:jc w:val="center"/>
            </w:pPr>
          </w:p>
          <w:p>
            <w:pPr>
              <w:spacing w:before="65" w:line="255" w:lineRule="auto"/>
              <w:ind w:left="216" w:right="205" w:hanging="3"/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8"/>
                <w:sz w:val="20"/>
                <w:szCs w:val="20"/>
              </w:rPr>
              <w:t>本次申</w:t>
            </w:r>
            <w:r>
              <w:rPr>
                <w:rFonts w:ascii="黑体" w:hAnsi="黑体" w:eastAsia="黑体" w:cs="黑体"/>
                <w:sz w:val="20"/>
                <w:szCs w:val="20"/>
              </w:rPr>
              <w:t xml:space="preserve"> </w:t>
            </w:r>
            <w:r>
              <w:rPr>
                <w:rFonts w:ascii="黑体" w:hAnsi="黑体" w:eastAsia="黑体" w:cs="黑体"/>
                <w:spacing w:val="7"/>
                <w:sz w:val="20"/>
                <w:szCs w:val="20"/>
              </w:rPr>
              <w:t>请投资</w:t>
            </w:r>
          </w:p>
        </w:tc>
        <w:tc>
          <w:tcPr>
            <w:tcW w:w="3039" w:type="dxa"/>
            <w:tcBorders>
              <w:top w:val="single" w:color="000000" w:sz="6" w:space="0"/>
            </w:tcBorders>
            <w:vAlign w:val="top"/>
          </w:tcPr>
          <w:p>
            <w:pPr>
              <w:pStyle w:val="6"/>
              <w:spacing w:line="405" w:lineRule="auto"/>
              <w:jc w:val="center"/>
            </w:pPr>
          </w:p>
          <w:p>
            <w:pPr>
              <w:spacing w:before="65" w:line="272" w:lineRule="exact"/>
              <w:ind w:left="902"/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7"/>
                <w:position w:val="1"/>
                <w:sz w:val="20"/>
                <w:szCs w:val="20"/>
              </w:rPr>
              <w:t>年度建设内容</w:t>
            </w:r>
          </w:p>
        </w:tc>
        <w:tc>
          <w:tcPr>
            <w:tcW w:w="1464" w:type="dxa"/>
            <w:tcBorders>
              <w:top w:val="single" w:color="000000" w:sz="6" w:space="0"/>
            </w:tcBorders>
            <w:vAlign w:val="top"/>
          </w:tcPr>
          <w:p>
            <w:pPr>
              <w:spacing w:before="194" w:line="272" w:lineRule="exact"/>
              <w:ind w:left="115"/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9"/>
                <w:position w:val="1"/>
                <w:sz w:val="20"/>
                <w:szCs w:val="20"/>
              </w:rPr>
              <w:t>项目（法人）</w:t>
            </w:r>
          </w:p>
          <w:p>
            <w:pPr>
              <w:spacing w:before="6" w:line="272" w:lineRule="exact"/>
              <w:ind w:left="221"/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7"/>
                <w:position w:val="1"/>
                <w:sz w:val="20"/>
                <w:szCs w:val="20"/>
              </w:rPr>
              <w:t>单位及项目</w:t>
            </w:r>
          </w:p>
          <w:p>
            <w:pPr>
              <w:spacing w:before="8" w:line="272" w:lineRule="exact"/>
              <w:ind w:left="428"/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5"/>
                <w:position w:val="1"/>
                <w:sz w:val="20"/>
                <w:szCs w:val="20"/>
              </w:rPr>
              <w:t>责任人</w:t>
            </w:r>
          </w:p>
        </w:tc>
        <w:tc>
          <w:tcPr>
            <w:tcW w:w="1199" w:type="dxa"/>
            <w:tcBorders>
              <w:top w:val="single" w:color="000000" w:sz="6" w:space="0"/>
            </w:tcBorders>
            <w:vAlign w:val="top"/>
          </w:tcPr>
          <w:p>
            <w:pPr>
              <w:spacing w:before="54" w:line="256" w:lineRule="auto"/>
              <w:ind w:left="191" w:right="173" w:firstLine="31"/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-1"/>
                <w:sz w:val="20"/>
                <w:szCs w:val="20"/>
              </w:rPr>
              <w:t>日常监管</w:t>
            </w:r>
            <w:r>
              <w:rPr>
                <w:rFonts w:ascii="黑体" w:hAnsi="黑体" w:eastAsia="黑体" w:cs="黑体"/>
                <w:sz w:val="20"/>
                <w:szCs w:val="20"/>
              </w:rPr>
              <w:t xml:space="preserve"> </w:t>
            </w:r>
            <w:r>
              <w:rPr>
                <w:rFonts w:ascii="黑体" w:hAnsi="黑体" w:eastAsia="黑体" w:cs="黑体"/>
                <w:spacing w:val="7"/>
                <w:sz w:val="20"/>
                <w:szCs w:val="20"/>
              </w:rPr>
              <w:t>直接责任</w:t>
            </w:r>
            <w:r>
              <w:rPr>
                <w:rFonts w:ascii="黑体" w:hAnsi="黑体" w:eastAsia="黑体" w:cs="黑体"/>
                <w:sz w:val="20"/>
                <w:szCs w:val="20"/>
              </w:rPr>
              <w:t xml:space="preserve"> </w:t>
            </w:r>
            <w:r>
              <w:rPr>
                <w:rFonts w:ascii="黑体" w:hAnsi="黑体" w:eastAsia="黑体" w:cs="黑体"/>
                <w:spacing w:val="7"/>
                <w:sz w:val="20"/>
                <w:szCs w:val="20"/>
              </w:rPr>
              <w:t>单位及监</w:t>
            </w:r>
            <w:r>
              <w:rPr>
                <w:rFonts w:ascii="黑体" w:hAnsi="黑体" w:eastAsia="黑体" w:cs="黑体"/>
                <w:sz w:val="20"/>
                <w:szCs w:val="20"/>
              </w:rPr>
              <w:t xml:space="preserve"> </w:t>
            </w:r>
            <w:r>
              <w:rPr>
                <w:rFonts w:ascii="黑体" w:hAnsi="黑体" w:eastAsia="黑体" w:cs="黑体"/>
                <w:spacing w:val="7"/>
                <w:sz w:val="20"/>
                <w:szCs w:val="20"/>
              </w:rPr>
              <w:t>督责任人</w:t>
            </w:r>
          </w:p>
        </w:tc>
        <w:tc>
          <w:tcPr>
            <w:tcW w:w="1184" w:type="dxa"/>
            <w:tcBorders>
              <w:top w:val="single" w:color="000000" w:sz="6" w:space="0"/>
            </w:tcBorders>
            <w:vAlign w:val="top"/>
          </w:tcPr>
          <w:p>
            <w:pPr>
              <w:spacing w:before="195" w:line="255" w:lineRule="auto"/>
              <w:ind w:left="180" w:right="167"/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7"/>
                <w:sz w:val="20"/>
                <w:szCs w:val="20"/>
              </w:rPr>
              <w:t>预计带动</w:t>
            </w:r>
            <w:r>
              <w:rPr>
                <w:rFonts w:ascii="黑体" w:hAnsi="黑体" w:eastAsia="黑体" w:cs="黑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黑体" w:hAnsi="黑体" w:eastAsia="黑体" w:cs="黑体"/>
                <w:spacing w:val="7"/>
                <w:sz w:val="20"/>
                <w:szCs w:val="20"/>
              </w:rPr>
              <w:t>当地群众</w:t>
            </w:r>
            <w:r>
              <w:rPr>
                <w:rFonts w:ascii="黑体" w:hAnsi="黑体" w:eastAsia="黑体" w:cs="黑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黑体" w:hAnsi="黑体" w:eastAsia="黑体" w:cs="黑体"/>
                <w:spacing w:val="7"/>
                <w:sz w:val="20"/>
                <w:szCs w:val="20"/>
              </w:rPr>
              <w:t>务工人数</w:t>
            </w:r>
          </w:p>
        </w:tc>
        <w:tc>
          <w:tcPr>
            <w:tcW w:w="1124" w:type="dxa"/>
            <w:tcBorders>
              <w:top w:val="single" w:color="000000" w:sz="6" w:space="0"/>
            </w:tcBorders>
            <w:vAlign w:val="top"/>
          </w:tcPr>
          <w:p>
            <w:pPr>
              <w:spacing w:before="194" w:line="271" w:lineRule="exact"/>
              <w:ind w:left="153"/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7"/>
                <w:position w:val="1"/>
                <w:sz w:val="20"/>
                <w:szCs w:val="20"/>
              </w:rPr>
              <w:t>预计发放</w:t>
            </w:r>
          </w:p>
          <w:p>
            <w:pPr>
              <w:spacing w:before="7" w:line="271" w:lineRule="exact"/>
              <w:ind w:left="154"/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7"/>
                <w:position w:val="1"/>
                <w:sz w:val="20"/>
                <w:szCs w:val="20"/>
              </w:rPr>
              <w:t>劳务报酬</w:t>
            </w:r>
          </w:p>
          <w:p>
            <w:pPr>
              <w:spacing w:before="9" w:line="272" w:lineRule="exact"/>
              <w:ind w:left="363"/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4"/>
                <w:position w:val="1"/>
                <w:sz w:val="20"/>
                <w:szCs w:val="20"/>
              </w:rPr>
              <w:t>金额</w:t>
            </w:r>
          </w:p>
        </w:tc>
        <w:tc>
          <w:tcPr>
            <w:tcW w:w="831" w:type="dxa"/>
            <w:tcBorders>
              <w:top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6"/>
              <w:spacing w:line="405" w:lineRule="auto"/>
              <w:jc w:val="center"/>
            </w:pPr>
          </w:p>
          <w:p>
            <w:pPr>
              <w:spacing w:before="65" w:line="272" w:lineRule="exact"/>
              <w:ind w:left="214"/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4"/>
                <w:position w:val="1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1" w:hRule="atLeast"/>
        </w:trPr>
        <w:tc>
          <w:tcPr>
            <w:tcW w:w="2384" w:type="dxa"/>
            <w:vAlign w:val="top"/>
          </w:tcPr>
          <w:p>
            <w:pPr>
              <w:pStyle w:val="6"/>
              <w:spacing w:line="241" w:lineRule="auto"/>
              <w:jc w:val="center"/>
            </w:pPr>
          </w:p>
          <w:p>
            <w:pPr>
              <w:pStyle w:val="6"/>
              <w:spacing w:line="241" w:lineRule="auto"/>
              <w:jc w:val="center"/>
            </w:pPr>
          </w:p>
          <w:p>
            <w:pPr>
              <w:spacing w:before="65" w:line="242" w:lineRule="auto"/>
              <w:ind w:left="121" w:right="172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原州区彭堡镇硝沟村肉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牛养殖园区基础设施</w:t>
            </w:r>
          </w:p>
          <w:p>
            <w:pPr>
              <w:spacing w:before="35" w:line="244" w:lineRule="auto"/>
              <w:ind w:left="152" w:right="119" w:hanging="29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2023</w:t>
            </w:r>
            <w:r>
              <w:rPr>
                <w:rFonts w:ascii="仿宋" w:hAnsi="仿宋" w:eastAsia="仿宋" w:cs="仿宋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年以工代赈示范项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目</w:t>
            </w:r>
          </w:p>
        </w:tc>
        <w:tc>
          <w:tcPr>
            <w:tcW w:w="716" w:type="dxa"/>
            <w:vAlign w:val="top"/>
          </w:tcPr>
          <w:p>
            <w:pPr>
              <w:pStyle w:val="6"/>
              <w:spacing w:line="300" w:lineRule="auto"/>
              <w:jc w:val="center"/>
            </w:pPr>
          </w:p>
          <w:p>
            <w:pPr>
              <w:pStyle w:val="6"/>
              <w:spacing w:line="300" w:lineRule="auto"/>
              <w:jc w:val="center"/>
            </w:pPr>
          </w:p>
          <w:p>
            <w:pPr>
              <w:pStyle w:val="6"/>
              <w:spacing w:line="301" w:lineRule="auto"/>
              <w:jc w:val="center"/>
            </w:pPr>
          </w:p>
          <w:p>
            <w:pPr>
              <w:spacing w:before="65" w:line="225" w:lineRule="auto"/>
              <w:ind w:left="154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新建</w:t>
            </w:r>
          </w:p>
        </w:tc>
        <w:tc>
          <w:tcPr>
            <w:tcW w:w="1861" w:type="dxa"/>
            <w:vAlign w:val="top"/>
          </w:tcPr>
          <w:p>
            <w:pPr>
              <w:pStyle w:val="6"/>
              <w:spacing w:line="344" w:lineRule="auto"/>
              <w:jc w:val="center"/>
            </w:pPr>
          </w:p>
          <w:p>
            <w:pPr>
              <w:spacing w:before="65" w:line="252" w:lineRule="auto"/>
              <w:ind w:left="114" w:right="107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新建标准化牛舍</w:t>
            </w:r>
            <w:r>
              <w:rPr>
                <w:rFonts w:ascii="仿宋" w:hAnsi="仿宋" w:eastAsia="仿宋" w:cs="仿宋"/>
                <w:spacing w:val="-27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7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栋，配套建设青贮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池、草料棚、沉淀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池、集粪棚、蓄水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池等。</w:t>
            </w:r>
          </w:p>
        </w:tc>
        <w:tc>
          <w:tcPr>
            <w:tcW w:w="827" w:type="dxa"/>
            <w:vAlign w:val="top"/>
          </w:tcPr>
          <w:p>
            <w:pPr>
              <w:pStyle w:val="6"/>
              <w:spacing w:line="315" w:lineRule="auto"/>
              <w:jc w:val="center"/>
            </w:pPr>
          </w:p>
          <w:p>
            <w:pPr>
              <w:pStyle w:val="6"/>
              <w:spacing w:line="315" w:lineRule="auto"/>
              <w:jc w:val="center"/>
            </w:pPr>
          </w:p>
          <w:p>
            <w:pPr>
              <w:pStyle w:val="6"/>
              <w:spacing w:line="315" w:lineRule="auto"/>
              <w:jc w:val="center"/>
            </w:pPr>
          </w:p>
          <w:p>
            <w:pPr>
              <w:spacing w:before="58" w:line="195" w:lineRule="auto"/>
              <w:ind w:left="205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</w:rPr>
              <w:t>2023</w:t>
            </w:r>
          </w:p>
        </w:tc>
        <w:tc>
          <w:tcPr>
            <w:tcW w:w="720" w:type="dxa"/>
            <w:vAlign w:val="top"/>
          </w:tcPr>
          <w:p>
            <w:pPr>
              <w:pStyle w:val="6"/>
              <w:spacing w:line="315" w:lineRule="auto"/>
              <w:jc w:val="center"/>
            </w:pPr>
          </w:p>
          <w:p>
            <w:pPr>
              <w:pStyle w:val="6"/>
              <w:spacing w:line="315" w:lineRule="auto"/>
              <w:jc w:val="center"/>
            </w:pPr>
          </w:p>
          <w:p>
            <w:pPr>
              <w:pStyle w:val="6"/>
              <w:spacing w:line="315" w:lineRule="auto"/>
              <w:jc w:val="center"/>
            </w:pPr>
          </w:p>
          <w:p>
            <w:pPr>
              <w:spacing w:before="58" w:line="195" w:lineRule="auto"/>
              <w:ind w:left="15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</w:rPr>
              <w:t>2024</w:t>
            </w:r>
          </w:p>
        </w:tc>
        <w:tc>
          <w:tcPr>
            <w:tcW w:w="1855" w:type="dxa"/>
            <w:vAlign w:val="top"/>
          </w:tcPr>
          <w:p>
            <w:pPr>
              <w:spacing w:before="253" w:line="227" w:lineRule="auto"/>
              <w:ind w:left="631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3"/>
                <w:sz w:val="20"/>
                <w:szCs w:val="20"/>
                <w14:textOutline w14:w="382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总投资</w:t>
            </w:r>
          </w:p>
          <w:p>
            <w:pPr>
              <w:pStyle w:val="6"/>
              <w:spacing w:line="403" w:lineRule="auto"/>
              <w:jc w:val="center"/>
            </w:pPr>
          </w:p>
          <w:p>
            <w:pPr>
              <w:spacing w:before="66" w:line="225" w:lineRule="auto"/>
              <w:ind w:left="222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中央预算内投资</w:t>
            </w:r>
          </w:p>
          <w:p>
            <w:pPr>
              <w:pStyle w:val="6"/>
              <w:spacing w:line="406" w:lineRule="auto"/>
              <w:jc w:val="center"/>
            </w:pPr>
          </w:p>
          <w:p>
            <w:pPr>
              <w:spacing w:before="65" w:line="225" w:lineRule="auto"/>
              <w:ind w:left="512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其他投资</w:t>
            </w:r>
          </w:p>
        </w:tc>
        <w:tc>
          <w:tcPr>
            <w:tcW w:w="1049" w:type="dxa"/>
            <w:vAlign w:val="top"/>
          </w:tcPr>
          <w:p>
            <w:pPr>
              <w:spacing w:before="289" w:line="195" w:lineRule="auto"/>
              <w:ind w:left="293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2"/>
                <w:sz w:val="20"/>
                <w:szCs w:val="20"/>
              </w:rPr>
              <w:t>889.5</w:t>
            </w:r>
          </w:p>
          <w:p>
            <w:pPr>
              <w:pStyle w:val="6"/>
              <w:spacing w:line="472" w:lineRule="auto"/>
              <w:jc w:val="center"/>
            </w:pPr>
          </w:p>
          <w:p>
            <w:pPr>
              <w:spacing w:before="58" w:line="195" w:lineRule="auto"/>
              <w:ind w:left="372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1"/>
                <w:sz w:val="20"/>
                <w:szCs w:val="20"/>
              </w:rPr>
              <w:t>600</w:t>
            </w:r>
          </w:p>
          <w:p>
            <w:pPr>
              <w:pStyle w:val="6"/>
              <w:spacing w:line="470" w:lineRule="auto"/>
              <w:jc w:val="center"/>
            </w:pPr>
          </w:p>
          <w:p>
            <w:pPr>
              <w:spacing w:before="57" w:line="195" w:lineRule="auto"/>
              <w:ind w:left="29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3"/>
                <w:sz w:val="20"/>
                <w:szCs w:val="20"/>
              </w:rPr>
              <w:t>289.5</w:t>
            </w:r>
          </w:p>
        </w:tc>
        <w:tc>
          <w:tcPr>
            <w:tcW w:w="817" w:type="dxa"/>
            <w:vAlign w:val="top"/>
          </w:tcPr>
          <w:p>
            <w:pPr>
              <w:pStyle w:val="6"/>
              <w:jc w:val="center"/>
            </w:pPr>
          </w:p>
        </w:tc>
        <w:tc>
          <w:tcPr>
            <w:tcW w:w="817" w:type="dxa"/>
            <w:vAlign w:val="top"/>
          </w:tcPr>
          <w:p>
            <w:pPr>
              <w:pStyle w:val="6"/>
              <w:jc w:val="center"/>
            </w:pPr>
          </w:p>
        </w:tc>
        <w:tc>
          <w:tcPr>
            <w:tcW w:w="1049" w:type="dxa"/>
            <w:vAlign w:val="top"/>
          </w:tcPr>
          <w:p>
            <w:pPr>
              <w:spacing w:before="289" w:line="195" w:lineRule="auto"/>
              <w:ind w:left="295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2"/>
                <w:sz w:val="20"/>
                <w:szCs w:val="20"/>
              </w:rPr>
              <w:t>889.5</w:t>
            </w:r>
          </w:p>
          <w:p>
            <w:pPr>
              <w:pStyle w:val="6"/>
              <w:spacing w:line="472" w:lineRule="auto"/>
              <w:jc w:val="center"/>
            </w:pPr>
          </w:p>
          <w:p>
            <w:pPr>
              <w:spacing w:before="58" w:line="195" w:lineRule="auto"/>
              <w:ind w:left="372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1"/>
                <w:sz w:val="20"/>
                <w:szCs w:val="20"/>
              </w:rPr>
              <w:t>600</w:t>
            </w:r>
          </w:p>
          <w:p>
            <w:pPr>
              <w:pStyle w:val="6"/>
              <w:spacing w:line="470" w:lineRule="auto"/>
              <w:jc w:val="center"/>
            </w:pPr>
          </w:p>
          <w:p>
            <w:pPr>
              <w:spacing w:before="57" w:line="195" w:lineRule="auto"/>
              <w:ind w:left="293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2"/>
                <w:sz w:val="20"/>
                <w:szCs w:val="20"/>
              </w:rPr>
              <w:t>289.5</w:t>
            </w:r>
          </w:p>
        </w:tc>
        <w:tc>
          <w:tcPr>
            <w:tcW w:w="3039" w:type="dxa"/>
            <w:vAlign w:val="top"/>
          </w:tcPr>
          <w:p>
            <w:pPr>
              <w:spacing w:before="272" w:line="253" w:lineRule="auto"/>
              <w:ind w:left="113" w:right="40" w:firstLine="6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新建标准化牛舍</w:t>
            </w:r>
            <w:r>
              <w:rPr>
                <w:rFonts w:ascii="仿宋" w:hAnsi="仿宋" w:eastAsia="仿宋" w:cs="仿宋"/>
                <w:spacing w:val="-28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7</w:t>
            </w:r>
            <w:r>
              <w:rPr>
                <w:rFonts w:ascii="仿宋" w:hAnsi="仿宋" w:eastAsia="仿宋" w:cs="仿宋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栋、青贮池</w:t>
            </w:r>
            <w:r>
              <w:rPr>
                <w:rFonts w:ascii="仿宋" w:hAnsi="仿宋" w:eastAsia="仿宋" w:cs="仿宋"/>
                <w:spacing w:val="-4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座、草料棚</w:t>
            </w:r>
            <w:r>
              <w:rPr>
                <w:rFonts w:ascii="仿宋" w:hAnsi="仿宋" w:eastAsia="仿宋" w:cs="仿宋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 xml:space="preserve">1 </w:t>
            </w: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座、沉淀池</w:t>
            </w:r>
            <w:r>
              <w:rPr>
                <w:rFonts w:ascii="仿宋" w:hAnsi="仿宋" w:eastAsia="仿宋" w:cs="仿宋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 xml:space="preserve">1 </w:t>
            </w: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座、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集粪棚</w:t>
            </w:r>
            <w:r>
              <w:rPr>
                <w:rFonts w:ascii="仿宋" w:hAnsi="仿宋" w:eastAsia="仿宋" w:cs="仿宋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 xml:space="preserve">1 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座、蓄水池</w:t>
            </w:r>
            <w:r>
              <w:rPr>
                <w:rFonts w:ascii="仿宋" w:hAnsi="仿宋" w:eastAsia="仿宋" w:cs="仿宋"/>
                <w:spacing w:val="-27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1</w:t>
            </w:r>
            <w:r>
              <w:rPr>
                <w:rFonts w:ascii="仿宋" w:hAnsi="仿宋" w:eastAsia="仿宋" w:cs="仿宋"/>
                <w:spacing w:val="-41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 xml:space="preserve">座、生  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产用房</w:t>
            </w:r>
            <w:r>
              <w:rPr>
                <w:rFonts w:ascii="仿宋" w:hAnsi="仿宋" w:eastAsia="仿宋" w:cs="仿宋"/>
                <w:spacing w:val="-28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236.39</w:t>
            </w:r>
            <w:r>
              <w:rPr>
                <w:rFonts w:ascii="仿宋" w:hAnsi="仿宋" w:eastAsia="仿宋" w:cs="仿宋"/>
                <w:spacing w:val="-35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平方米；配套建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设给排水、场地硬化、室外管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 xml:space="preserve">  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网等附属设施。</w:t>
            </w:r>
          </w:p>
        </w:tc>
        <w:tc>
          <w:tcPr>
            <w:tcW w:w="1464" w:type="dxa"/>
            <w:vAlign w:val="top"/>
          </w:tcPr>
          <w:p>
            <w:pPr>
              <w:pStyle w:val="6"/>
              <w:spacing w:line="311" w:lineRule="auto"/>
              <w:jc w:val="center"/>
            </w:pPr>
          </w:p>
          <w:p>
            <w:pPr>
              <w:pStyle w:val="6"/>
              <w:spacing w:line="311" w:lineRule="auto"/>
              <w:jc w:val="center"/>
            </w:pPr>
          </w:p>
          <w:p>
            <w:pPr>
              <w:spacing w:before="65" w:line="225" w:lineRule="auto"/>
              <w:ind w:left="152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原州区彭堡镇</w:t>
            </w:r>
          </w:p>
          <w:p>
            <w:pPr>
              <w:spacing w:before="36" w:line="226" w:lineRule="auto"/>
              <w:ind w:left="321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人民政府</w:t>
            </w:r>
          </w:p>
          <w:p>
            <w:pPr>
              <w:spacing w:before="35" w:line="227" w:lineRule="auto"/>
              <w:ind w:left="430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冯小云</w:t>
            </w:r>
          </w:p>
        </w:tc>
        <w:tc>
          <w:tcPr>
            <w:tcW w:w="1199" w:type="dxa"/>
            <w:vAlign w:val="top"/>
          </w:tcPr>
          <w:p>
            <w:pPr>
              <w:pStyle w:val="6"/>
              <w:spacing w:line="310" w:lineRule="auto"/>
              <w:jc w:val="center"/>
            </w:pPr>
          </w:p>
          <w:p>
            <w:pPr>
              <w:pStyle w:val="6"/>
              <w:spacing w:line="311" w:lineRule="auto"/>
              <w:jc w:val="center"/>
            </w:pPr>
          </w:p>
          <w:p>
            <w:pPr>
              <w:spacing w:before="65" w:line="248" w:lineRule="auto"/>
              <w:ind w:left="190" w:right="173" w:firstLine="4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原州区发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展改革局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41"/>
                <w:sz w:val="20"/>
                <w:szCs w:val="20"/>
              </w:rPr>
              <w:t>邓彦峰</w:t>
            </w:r>
          </w:p>
        </w:tc>
        <w:tc>
          <w:tcPr>
            <w:tcW w:w="1184" w:type="dxa"/>
            <w:vAlign w:val="top"/>
          </w:tcPr>
          <w:p>
            <w:pPr>
              <w:pStyle w:val="6"/>
              <w:spacing w:line="315" w:lineRule="auto"/>
              <w:jc w:val="center"/>
            </w:pPr>
          </w:p>
          <w:p>
            <w:pPr>
              <w:pStyle w:val="6"/>
              <w:spacing w:line="315" w:lineRule="auto"/>
              <w:jc w:val="center"/>
            </w:pPr>
          </w:p>
          <w:p>
            <w:pPr>
              <w:pStyle w:val="6"/>
              <w:spacing w:line="315" w:lineRule="auto"/>
              <w:jc w:val="center"/>
            </w:pPr>
          </w:p>
          <w:p>
            <w:pPr>
              <w:spacing w:before="58" w:line="195" w:lineRule="auto"/>
              <w:ind w:left="461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0"/>
                <w:szCs w:val="20"/>
              </w:rPr>
              <w:t>110</w:t>
            </w:r>
          </w:p>
        </w:tc>
        <w:tc>
          <w:tcPr>
            <w:tcW w:w="1124" w:type="dxa"/>
            <w:vAlign w:val="top"/>
          </w:tcPr>
          <w:p>
            <w:pPr>
              <w:pStyle w:val="6"/>
              <w:spacing w:line="315" w:lineRule="auto"/>
              <w:jc w:val="center"/>
            </w:pPr>
          </w:p>
          <w:p>
            <w:pPr>
              <w:pStyle w:val="6"/>
              <w:spacing w:line="315" w:lineRule="auto"/>
              <w:jc w:val="center"/>
            </w:pPr>
          </w:p>
          <w:p>
            <w:pPr>
              <w:pStyle w:val="6"/>
              <w:spacing w:line="315" w:lineRule="auto"/>
              <w:jc w:val="center"/>
            </w:pPr>
          </w:p>
          <w:p>
            <w:pPr>
              <w:spacing w:before="58" w:line="195" w:lineRule="auto"/>
              <w:ind w:left="282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</w:rPr>
              <w:t>201.21</w:t>
            </w:r>
          </w:p>
        </w:tc>
        <w:tc>
          <w:tcPr>
            <w:tcW w:w="831" w:type="dxa"/>
            <w:vAlign w:val="top"/>
          </w:tcPr>
          <w:p>
            <w:pPr>
              <w:pStyle w:val="6"/>
              <w:jc w:val="center"/>
            </w:pPr>
          </w:p>
        </w:tc>
      </w:tr>
    </w:tbl>
    <w:p>
      <w:pPr>
        <w:spacing w:line="272" w:lineRule="exact"/>
        <w:ind w:left="18648" w:firstLine="432" w:firstLineChars="200"/>
        <w:rPr>
          <w:rFonts w:ascii="宋体" w:hAnsi="宋体" w:eastAsia="宋体" w:cs="宋体"/>
          <w:sz w:val="28"/>
          <w:szCs w:val="28"/>
        </w:rPr>
      </w:pPr>
      <w:bookmarkStart w:id="1" w:name="_GoBack"/>
      <w:bookmarkEnd w:id="1"/>
      <w:r>
        <w:rPr>
          <w:rFonts w:ascii="黑体" w:hAnsi="黑体" w:eastAsia="黑体" w:cs="黑体"/>
          <w:spacing w:val="8"/>
          <w:position w:val="1"/>
          <w:sz w:val="20"/>
          <w:szCs w:val="20"/>
        </w:rPr>
        <w:t>单位：万元、人</w:t>
      </w:r>
      <w:bookmarkEnd w:id="0"/>
    </w:p>
    <w:sectPr>
      <w:footerReference r:id="rId5" w:type="default"/>
      <w:pgSz w:w="23811" w:h="16838" w:orient="landscape"/>
      <w:pgMar w:top="1179" w:right="1431" w:bottom="781" w:left="40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mMzOWE0YTY3NzY2ZTAwMmRiYzU5OWZiMjUyYzQzOGEifQ=="/>
  </w:docVars>
  <w:rsids>
    <w:rsidRoot w:val="00000000"/>
    <w:rsid w:val="2C045AE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18</Pages>
  <Words>8125</Words>
  <Characters>9157</Characters>
  <TotalTime>0</TotalTime>
  <ScaleCrop>false</ScaleCrop>
  <LinksUpToDate>false</LinksUpToDate>
  <CharactersWithSpaces>9678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2023-06-12T10:42:00Z</dcterms:created>
  <dc:creator>Hubery</dc:creator>
  <cp:lastModifiedBy>美人迟沐</cp:lastModifiedBy>
  <dcterms:modified xsi:type="dcterms:W3CDTF">2023-07-21T07:12:03Z</dcterms:modified>
  <dc:title>宁夏回族自治区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2023-07-21T15:00:13Z</vt:filetime>
  </property>
  <property fmtid="{D5CDD505-2E9C-101B-9397-08002B2CF9AE}" pid="4" name="KSOProductBuildVer">
    <vt:lpwstr>2052-11.1.0.14309</vt:lpwstr>
  </property>
  <property fmtid="{D5CDD505-2E9C-101B-9397-08002B2CF9AE}" pid="5" name="ICV">
    <vt:lpwstr>186D58C0B2BB4CF88C48B7DE75CA6AEE_12</vt:lpwstr>
  </property>
</Properties>
</file>