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苏XX涉嫌未取得动物诊疗许可证从事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动物诊疗活动案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拟给予行政处罚的公示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农（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;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经调查，你</w:t>
      </w:r>
      <w:r>
        <w:rPr>
          <w:rFonts w:hint="eastAsia" w:ascii="仿宋_GB2312" w:hAnsi="仿宋_GB2312" w:eastAsia="仿宋_GB2312"/>
          <w:strike/>
          <w:sz w:val="32"/>
          <w:szCs w:val="32"/>
          <w:u w:val="none"/>
        </w:rPr>
        <w:t>（单位）</w:t>
      </w:r>
      <w:r>
        <w:rPr>
          <w:rFonts w:ascii="仿宋_GB2312" w:hAns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未取得动物诊疗许可证从事动物诊疗活动的违法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属实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违法事实清楚、证据确凿。</w:t>
      </w:r>
      <w:r>
        <w:rPr>
          <w:rFonts w:ascii="仿宋_GB2312" w:hAnsi="仿宋_GB2312" w:eastAsia="仿宋_GB2312"/>
          <w:sz w:val="32"/>
          <w:szCs w:val="32"/>
          <w:u w:val="none"/>
        </w:rPr>
        <w:t xml:space="preserve">                 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　</w:t>
      </w:r>
      <w:r>
        <w:rPr>
          <w:rFonts w:ascii="仿宋_GB2312" w:hAnsi="仿宋_GB2312" w:eastAsia="仿宋_GB2312"/>
          <w:sz w:val="32"/>
          <w:szCs w:val="32"/>
          <w:u w:val="non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ascii="仿宋_GB2312" w:hAnsi="仿宋_GB2312" w:eastAsia="仿宋_GB2312"/>
          <w:sz w:val="32"/>
          <w:szCs w:val="32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/>
          <w:strike/>
          <w:sz w:val="32"/>
          <w:szCs w:val="32"/>
          <w:u w:val="none"/>
        </w:rPr>
        <w:t>（单位）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违反了</w:t>
      </w:r>
      <w:r>
        <w:rPr>
          <w:rFonts w:ascii="仿宋_GB2312" w:hAns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《中华人民共和国动物防疫法》第六十一条：“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从事动物诊疗活动的机构，应当具备下列条件：（一）有与动物诊疗活动相适应并符合动物防疫条件的场所（二）有与动物诊疗活动相适应的执业兽医；（三）有与动物诊疗活动相适应的兽医器械和设备；（四）有完善的管理制度。动物诊疗机构包括动物医院、动物诊所以及其他提供动物诊疗服务的机构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none"/>
        </w:rPr>
        <w:t>依据</w:t>
      </w:r>
      <w:r>
        <w:rPr>
          <w:rFonts w:ascii="仿宋_GB2312" w:hAns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《中华人民共和国动物防疫法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》第一百零五条第一款：　“违反本法规定，未取得动物诊疗许可证从事动物诊疗活动的，由县级以上地方人民政府农业农村主管部门责令停止诊疗活动，没收违法所得，并处违法所得一倍以上三倍以下罚款；违法所得不足三万元的，并处三千元以上三万元以下罚款”。        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仿宋_GB2312" w:eastAsia="仿宋_GB2312"/>
          <w:sz w:val="32"/>
          <w:szCs w:val="32"/>
          <w:u w:val="none"/>
        </w:rPr>
        <w:t>本机关拟作出如下处罚决定：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 xml:space="preserve">责令其改正违法行为，并拟作出以下处理决定：               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212121"/>
          <w:sz w:val="30"/>
          <w:szCs w:val="30"/>
          <w:u w:val="none"/>
          <w:shd w:val="clear" w:color="auto" w:fill="FFFFFF"/>
          <w:lang w:val="en-US" w:eastAsia="zh-CN"/>
        </w:rPr>
        <w:t>1：责令停止诊疗活动；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212121"/>
          <w:sz w:val="30"/>
          <w:szCs w:val="30"/>
          <w:u w:val="none"/>
          <w:shd w:val="clear" w:color="auto" w:fill="FFFFFF"/>
          <w:lang w:val="en-US" w:eastAsia="zh-CN"/>
        </w:rPr>
        <w:t>2:</w:t>
      </w:r>
      <w:r>
        <w:rPr>
          <w:rFonts w:hint="eastAsia" w:ascii="仿宋_GB2312" w:hAnsi="仿宋_GB2312" w:eastAsia="仿宋_GB2312" w:cs="仿宋_GB2312"/>
          <w:color w:val="212121"/>
          <w:sz w:val="30"/>
          <w:szCs w:val="30"/>
          <w:u w:val="none"/>
          <w:shd w:val="clear" w:color="auto" w:fill="FFFFFF"/>
        </w:rPr>
        <w:t>罚款</w:t>
      </w:r>
      <w:r>
        <w:rPr>
          <w:rFonts w:hint="eastAsia" w:ascii="仿宋_GB2312" w:hAnsi="仿宋_GB2312" w:eastAsia="仿宋_GB2312" w:cs="仿宋_GB2312"/>
          <w:color w:val="212121"/>
          <w:sz w:val="30"/>
          <w:szCs w:val="30"/>
          <w:u w:val="none"/>
          <w:shd w:val="clear" w:color="auto" w:fill="FFFFFF"/>
          <w:lang w:eastAsia="zh-CN"/>
        </w:rPr>
        <w:t>：叁仟元</w:t>
      </w:r>
      <w:r>
        <w:rPr>
          <w:rFonts w:hint="eastAsia" w:ascii="仿宋_GB2312" w:hAnsi="仿宋_GB2312" w:eastAsia="仿宋_GB2312" w:cs="仿宋_GB2312"/>
          <w:color w:val="212121"/>
          <w:sz w:val="30"/>
          <w:szCs w:val="30"/>
          <w:u w:val="none"/>
          <w:shd w:val="clear" w:color="auto" w:fill="FFFFFF"/>
        </w:rPr>
        <w:t>(人民币</w:t>
      </w:r>
      <w:r>
        <w:rPr>
          <w:rFonts w:hint="eastAsia" w:ascii="仿宋_GB2312" w:hAnsi="仿宋_GB2312" w:eastAsia="仿宋_GB2312" w:cs="仿宋_GB2312"/>
          <w:color w:val="212121"/>
          <w:sz w:val="30"/>
          <w:szCs w:val="30"/>
          <w:u w:val="none"/>
          <w:shd w:val="clear" w:color="auto" w:fill="FFFFFF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color w:val="212121"/>
          <w:sz w:val="30"/>
          <w:szCs w:val="30"/>
          <w:u w:val="none"/>
          <w:shd w:val="clear" w:color="auto" w:fill="FFFFFF"/>
        </w:rPr>
        <w:t>元)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整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现将拟处罚决定予以公示。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公示期间，如有疑问或意见可向固原市原州区农业农村局反映。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公示时间 2022 年 5 月27日---6月2日。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联系电话：0954-8793197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固原市原州区农业农村局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2022年5月27日</w:t>
      </w: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zI0OWMwZWFiNGQ5NmU2ZDE2OTZmYTA5YTkwNjMifQ=="/>
  </w:docVars>
  <w:rsids>
    <w:rsidRoot w:val="71EE55FF"/>
    <w:rsid w:val="02384976"/>
    <w:rsid w:val="2F676ED2"/>
    <w:rsid w:val="55C16710"/>
    <w:rsid w:val="57271C24"/>
    <w:rsid w:val="60EA7FE0"/>
    <w:rsid w:val="6B0B2B5F"/>
    <w:rsid w:val="71E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551</Characters>
  <Lines>0</Lines>
  <Paragraphs>0</Paragraphs>
  <TotalTime>2</TotalTime>
  <ScaleCrop>false</ScaleCrop>
  <LinksUpToDate>false</LinksUpToDate>
  <CharactersWithSpaces>713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2022-07-04T09:50:00Z</dcterms:created>
  <dc:creator>爱你一生</dc:creator>
  <cp:lastModifiedBy>爱你一生</cp:lastModifiedBy>
  <dcterms:modified xsi:type="dcterms:W3CDTF">2022-07-28T07:29:31Z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6AF4C9B335684BB593540F2B9616CADC</vt:lpwstr>
  </property>
</Properties>
</file>