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DFF65">
      <w:pPr>
        <w:jc w:val="center"/>
        <w:rPr>
          <w:rFonts w:ascii="方正小标宋简体" w:hAnsi="方正小标宋简体"/>
          <w:sz w:val="36"/>
          <w:szCs w:val="36"/>
        </w:rPr>
      </w:pPr>
      <w:r>
        <w:rPr>
          <w:rFonts w:hint="eastAsia" w:ascii="宋体" w:hAnsi="宋体" w:eastAsia="宋体" w:cs="宋体"/>
          <w:sz w:val="44"/>
          <w:szCs w:val="44"/>
        </w:rPr>
        <w:t>关于</w:t>
      </w:r>
      <w:r>
        <w:rPr>
          <w:rFonts w:hint="eastAsia" w:ascii="宋体" w:hAnsi="宋体" w:eastAsia="宋体" w:cs="宋体"/>
          <w:sz w:val="44"/>
          <w:szCs w:val="44"/>
          <w:lang w:val="en-US" w:eastAsia="zh-CN"/>
        </w:rPr>
        <w:t>吴忠市</w:t>
      </w:r>
      <w:r>
        <w:rPr>
          <w:rFonts w:hint="eastAsia" w:ascii="宋体" w:hAnsi="宋体" w:cs="宋体"/>
          <w:sz w:val="44"/>
          <w:szCs w:val="44"/>
          <w:lang w:val="en-US" w:eastAsia="zh-CN"/>
        </w:rPr>
        <w:t>**</w:t>
      </w:r>
      <w:r>
        <w:rPr>
          <w:rFonts w:hint="eastAsia" w:ascii="宋体" w:hAnsi="宋体" w:eastAsia="宋体" w:cs="宋体"/>
          <w:sz w:val="44"/>
          <w:szCs w:val="44"/>
          <w:lang w:val="en-US" w:eastAsia="zh-CN"/>
        </w:rPr>
        <w:t>农业科技推广有限公司销售未按规定备案的玉米种子案</w:t>
      </w:r>
      <w:r>
        <w:rPr>
          <w:rFonts w:ascii="宋体" w:hAnsi="宋体"/>
          <w:sz w:val="44"/>
          <w:szCs w:val="44"/>
        </w:rPr>
        <w:t>行政处罚执行情况的公示</w:t>
      </w:r>
    </w:p>
    <w:p w14:paraId="7A1616D2">
      <w:pPr>
        <w:keepNext w:val="0"/>
        <w:keepLines w:val="0"/>
        <w:pageBreakBefore w:val="0"/>
        <w:widowControl/>
        <w:shd w:val="clear" w:color="auto" w:fill="FFFFFF"/>
        <w:kinsoku/>
        <w:wordWrap/>
        <w:overflowPunct/>
        <w:topLinePunct w:val="0"/>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吴忠市**农业科技推广有限公司销售未按规定备案的玉米种子的行为属实，事实清楚，证据确凿充分。其行为</w:t>
      </w:r>
      <w:r>
        <w:rPr>
          <w:rFonts w:hint="eastAsia" w:ascii="仿宋_GB2312" w:hAnsi="仿宋_GB2312" w:eastAsia="仿宋_GB2312" w:cs="仿宋_GB2312"/>
          <w:sz w:val="32"/>
          <w:szCs w:val="32"/>
          <w:u w:val="none"/>
          <w:lang w:val="en-US" w:eastAsia="zh-CN"/>
        </w:rPr>
        <w:t>违反了《中华人民共和国种子法》第三十八条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之规定。</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z w:val="32"/>
          <w:szCs w:val="32"/>
        </w:rPr>
        <w:t xml:space="preserve">              </w:t>
      </w:r>
    </w:p>
    <w:p w14:paraId="09C083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依据《中华人民共和国种子法》七十九条第五项“ 违反本法第三十六条、第三十八条、第三十九条、第四十条规定，有下列行为之一的，由县级以上人民政府农业农村、林业草原主管部门责令改正，处二千元以上二万元以下罚款：（五）种子生产经营者在异地设立分支机构、专</w:t>
      </w:r>
      <w:bookmarkStart w:id="0" w:name="_GoBack"/>
      <w:bookmarkEnd w:id="0"/>
      <w:r>
        <w:rPr>
          <w:rFonts w:hint="eastAsia" w:ascii="仿宋_GB2312" w:hAnsi="仿宋_GB2312" w:eastAsia="仿宋_GB2312" w:cs="仿宋_GB2312"/>
          <w:sz w:val="32"/>
          <w:szCs w:val="32"/>
          <w:u w:val="none"/>
          <w:lang w:val="en-US" w:eastAsia="zh-CN"/>
        </w:rPr>
        <w:t>门经营不再分装的包装种子或者受委托生产、代销种子，未按规定备案的。”之规定，参照《宁夏回族自治区农业行政处罚自由裁量基准》（宁农规发【2023】1号）“序号24项：违法行为：种子生产经营者在异地设立分支机构、专门经营不再分装的包装种子或者受委托生产、代销种子，未按规定备案的；处罚依据：《中华人民共和国种子法》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适用情形：</w:t>
      </w:r>
      <w:r>
        <w:rPr>
          <w:rFonts w:hint="eastAsia" w:ascii="仿宋_GB2312" w:hAnsi="仿宋_GB2312" w:eastAsia="仿宋_GB2312" w:cs="仿宋_GB2312"/>
          <w:color w:val="auto"/>
          <w:sz w:val="32"/>
          <w:szCs w:val="32"/>
          <w:u w:val="none"/>
          <w:lang w:val="en-US" w:eastAsia="zh-CN" w:bidi="ar-SA"/>
        </w:rPr>
        <w:t>货值金额一万元以上；裁量标准：处一万元元以上二万元以下罚款</w:t>
      </w:r>
      <w:r>
        <w:rPr>
          <w:rFonts w:hint="eastAsia" w:ascii="仿宋_GB2312" w:hAnsi="仿宋_GB2312" w:eastAsia="仿宋_GB2312" w:cs="仿宋_GB2312"/>
          <w:sz w:val="32"/>
          <w:szCs w:val="32"/>
          <w:u w:val="none"/>
          <w:lang w:val="en-US" w:eastAsia="zh-CN"/>
        </w:rPr>
        <w:t>”之规定，本机关作出如下行政处罚决定：</w:t>
      </w:r>
    </w:p>
    <w:p w14:paraId="29BFB70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责令当事人停止销售未按规定备案的玉米种子的违法行为；</w:t>
      </w:r>
    </w:p>
    <w:p w14:paraId="7121F41F">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2.罚款12000.00元整。                </w:t>
      </w:r>
      <w:r>
        <w:rPr>
          <w:rFonts w:hint="eastAsia" w:ascii="仿宋_GB2312" w:hAnsi="仿宋_GB2312" w:eastAsia="仿宋_GB2312" w:cs="仿宋_GB2312"/>
          <w:sz w:val="28"/>
          <w:szCs w:val="28"/>
          <w:u w:val="none" w:color="auto"/>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14:paraId="51D5610D">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原农（</w:t>
      </w:r>
      <w:r>
        <w:rPr>
          <w:rFonts w:hint="eastAsia" w:ascii="仿宋_GB2312" w:hAnsi="仿宋_GB2312" w:eastAsia="仿宋_GB2312" w:cs="仿宋_GB2312"/>
          <w:sz w:val="32"/>
          <w:szCs w:val="32"/>
          <w:lang w:val="en-US" w:eastAsia="zh-CN"/>
        </w:rPr>
        <w:t>种子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号作出的行政处罚决定已由</w:t>
      </w:r>
      <w:r>
        <w:rPr>
          <w:rFonts w:hint="eastAsia" w:ascii="仿宋_GB2312" w:hAnsi="仿宋_GB2312" w:eastAsia="仿宋_GB2312" w:cs="仿宋_GB2312"/>
          <w:sz w:val="32"/>
          <w:szCs w:val="32"/>
          <w:u w:val="none"/>
          <w:lang w:val="en-US" w:eastAsia="zh-CN"/>
        </w:rPr>
        <w:t>吴忠市**农业科技推广有限公司</w:t>
      </w:r>
      <w:r>
        <w:rPr>
          <w:rFonts w:hint="eastAsia" w:ascii="仿宋_GB2312" w:hAnsi="仿宋_GB2312" w:eastAsia="仿宋_GB2312" w:cs="仿宋_GB2312"/>
          <w:sz w:val="32"/>
          <w:szCs w:val="32"/>
        </w:rPr>
        <w:t>在法定期限内履行完毕（</w:t>
      </w:r>
      <w:r>
        <w:rPr>
          <w:rFonts w:hint="eastAsia" w:ascii="仿宋_GB2312" w:hAnsi="仿宋_GB2312" w:eastAsia="仿宋_GB2312" w:cs="仿宋_GB2312"/>
          <w:sz w:val="32"/>
          <w:szCs w:val="32"/>
          <w:lang w:val="en-US" w:eastAsia="zh-CN"/>
        </w:rPr>
        <w:t>12000</w:t>
      </w:r>
      <w:r>
        <w:rPr>
          <w:rFonts w:hint="eastAsia" w:ascii="仿宋_GB2312" w:hAnsi="仿宋_GB2312" w:eastAsia="仿宋_GB2312" w:cs="仿宋_GB2312"/>
          <w:sz w:val="32"/>
          <w:szCs w:val="32"/>
        </w:rPr>
        <w:t>元罚款已缴纳到指定银行，宁夏非税收入一般缴款书（回单）票号：</w:t>
      </w:r>
      <w:r>
        <w:rPr>
          <w:rFonts w:hint="eastAsia" w:ascii="仿宋_GB2312" w:hAnsi="仿宋_GB2312" w:eastAsia="仿宋_GB2312" w:cs="仿宋_GB2312"/>
          <w:b/>
          <w:color w:val="FF0000"/>
          <w:sz w:val="32"/>
          <w:szCs w:val="32"/>
          <w:lang w:val="en-US" w:eastAsia="zh-CN"/>
        </w:rPr>
        <w:t>50002204</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sz w:val="32"/>
          <w:szCs w:val="32"/>
        </w:rPr>
        <w:t>，现予公示。</w:t>
      </w:r>
    </w:p>
    <w:p w14:paraId="41508781">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公示期间，如有疑问或意见可向固原市原州区农业农村局反映。</w:t>
      </w:r>
    </w:p>
    <w:p w14:paraId="124E7276">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14:paraId="040E0B86">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0954-2669099</w:t>
      </w:r>
    </w:p>
    <w:p w14:paraId="1ABE3D4B">
      <w:pPr>
        <w:keepNext w:val="0"/>
        <w:keepLines w:val="0"/>
        <w:pageBreakBefore w:val="0"/>
        <w:kinsoku/>
        <w:wordWrap/>
        <w:overflowPunct/>
        <w:topLinePunct w:val="0"/>
        <w:autoSpaceDN/>
        <w:bidi w:val="0"/>
        <w:adjustRightInd/>
        <w:snapToGrid/>
        <w:spacing w:line="52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71E9348">
      <w:pPr>
        <w:keepNext w:val="0"/>
        <w:keepLines w:val="0"/>
        <w:pageBreakBefore w:val="0"/>
        <w:kinsoku/>
        <w:wordWrap/>
        <w:overflowPunct/>
        <w:topLinePunct w:val="0"/>
        <w:autoSpaceDN/>
        <w:bidi w:val="0"/>
        <w:adjustRightInd/>
        <w:snapToGrid/>
        <w:spacing w:line="52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15C4B74">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rPr>
      </w:pPr>
    </w:p>
    <w:p w14:paraId="0D4EAB66">
      <w:pPr>
        <w:keepNext w:val="0"/>
        <w:keepLines w:val="0"/>
        <w:pageBreakBefore w:val="0"/>
        <w:kinsoku/>
        <w:wordWrap/>
        <w:overflowPunct/>
        <w:topLinePunct w:val="0"/>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固原市原州区农业</w:t>
      </w:r>
      <w:r>
        <w:rPr>
          <w:rFonts w:hint="eastAsia" w:ascii="仿宋_GB2312" w:hAnsi="仿宋_GB2312" w:eastAsia="仿宋_GB2312" w:cs="仿宋_GB2312"/>
          <w:sz w:val="32"/>
          <w:szCs w:val="32"/>
          <w:lang w:val="en-US" w:eastAsia="zh-CN"/>
        </w:rPr>
        <w:t>农村局</w:t>
      </w:r>
    </w:p>
    <w:p w14:paraId="6481C9AA">
      <w:pPr>
        <w:keepNext w:val="0"/>
        <w:keepLines w:val="0"/>
        <w:pageBreakBefore w:val="0"/>
        <w:kinsoku/>
        <w:wordWrap/>
        <w:overflowPunct/>
        <w:topLinePunct w:val="0"/>
        <w:autoSpaceDN/>
        <w:bidi w:val="0"/>
        <w:adjustRightInd/>
        <w:snapToGrid/>
        <w:spacing w:line="52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9DC7349">
      <w:pPr>
        <w:keepNext w:val="0"/>
        <w:keepLines w:val="0"/>
        <w:pageBreakBefore w:val="0"/>
        <w:kinsoku/>
        <w:wordWrap/>
        <w:overflowPunct/>
        <w:topLinePunct w:val="0"/>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F7C3BAA">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2866C"/>
    <w:multiLevelType w:val="singleLevel"/>
    <w:tmpl w:val="383286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jA2YWZjZTJiMjIyYzIyZmM5M2Y2M2Y2M2QxOWMifQ=="/>
  </w:docVars>
  <w:rsids>
    <w:rsidRoot w:val="00367E08"/>
    <w:rsid w:val="00006D9E"/>
    <w:rsid w:val="00367E08"/>
    <w:rsid w:val="00782781"/>
    <w:rsid w:val="00A5527B"/>
    <w:rsid w:val="00B47ED1"/>
    <w:rsid w:val="00C40960"/>
    <w:rsid w:val="00D4745F"/>
    <w:rsid w:val="133C2F3B"/>
    <w:rsid w:val="15CD3832"/>
    <w:rsid w:val="206967D5"/>
    <w:rsid w:val="442418B4"/>
    <w:rsid w:val="46155489"/>
    <w:rsid w:val="4F37278D"/>
    <w:rsid w:val="523322B0"/>
    <w:rsid w:val="59D335CD"/>
    <w:rsid w:val="69ED5221"/>
    <w:rsid w:val="7C1F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qFormat/>
    <w:uiPriority w:val="99"/>
    <w:rPr>
      <w:color w:val="0000FF"/>
      <w:u w:val="single"/>
    </w:rPr>
  </w:style>
  <w:style w:type="paragraph" w:customStyle="1" w:styleId="7">
    <w:name w:val="Normal"/>
    <w:basedOn w:val="1"/>
    <w:qFormat/>
    <w:uiPriority w:val="0"/>
    <w:pPr>
      <w:widowControl/>
    </w:pPr>
    <w:rPr>
      <w:rFonts w:ascii="Times New Roman" w:hAnsi="Times New Roman"/>
    </w:rPr>
  </w:style>
  <w:style w:type="character" w:customStyle="1" w:styleId="8">
    <w:name w:val="15"/>
    <w:basedOn w:val="5"/>
    <w:qFormat/>
    <w:uiPriority w:val="0"/>
    <w:rPr>
      <w:rFonts w:hint="default" w:ascii="Times New Roman" w:hAnsi="Times New Roman" w:cs="Times New Roman"/>
      <w:color w:val="0000FF"/>
      <w:u w:val="single"/>
    </w:rPr>
  </w:style>
  <w:style w:type="paragraph" w:customStyle="1" w:styleId="9">
    <w:name w:val="No Spacing"/>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916</Words>
  <Characters>971</Characters>
  <Lines>6</Lines>
  <Paragraphs>1</Paragraphs>
  <TotalTime>2</TotalTime>
  <ScaleCrop>false</ScaleCrop>
  <LinksUpToDate>false</LinksUpToDate>
  <CharactersWithSpaces>1049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2021-05-28T07:23:00Z</dcterms:created>
  <dc:creator>dell</dc:creator>
  <cp:lastModifiedBy>Administrator</cp:lastModifiedBy>
  <dcterms:modified xsi:type="dcterms:W3CDTF">2025-04-10T01:57:12Z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26BEE58068CD4381929BF863DE47A671</vt:lpwstr>
  </property>
  <property fmtid="{D5CDD505-2E9C-101B-9397-08002B2CF9AE}" pid="4" name="KSOTemplateDocerSaveRecord">
    <vt:lpwstr>eyJoZGlkIjoiZTNiNjA2YWZjZTJiMjIyYzIyZmM5M2Y2M2Y2M2QxOWMifQ==</vt:lpwstr>
  </property>
</Properties>
</file>