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固原市原州区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医疗保障局 2025 年度行政执法检查计划一览表</w:t>
      </w:r>
    </w:p>
    <w:tbl>
      <w:tblPr>
        <w:tblStyle w:val="4"/>
        <w:tblW w:w="14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475"/>
        <w:gridCol w:w="1564"/>
        <w:gridCol w:w="1796"/>
        <w:gridCol w:w="1350"/>
        <w:gridCol w:w="1546"/>
        <w:gridCol w:w="1564"/>
        <w:gridCol w:w="131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事项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检查依据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检查主体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检查对象范围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检查比例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检查频次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检查方式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对定点医疗机构是否存在违反医疗保险规定、骗取基本医疗保险基金支出等违规行为进行监督检查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《医疗保障基金使用监督管理条例》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固原市原州区医疗保障局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医疗保障局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定 点 医 疗机构（日常检查）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15家医疗机构全覆盖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每年一次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实地检查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聚焦心内科、骨科、血液透析、康复、医学影像等9个领域，着重检查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问题清单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对定点医疗机构是否存在违反医疗保险规定、骗取基本医疗保险基金支出等违规行为进行监督检查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《医疗保障基金使用监督管理条例》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固原市原州区医疗保障局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医疗保障局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定 点 医 疗机构（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专项检查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落实专项检查工作要求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根据自治区、市局安排部署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实地检查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聚焦心内科、骨科、血液透析、康复、医学影像等9个领域，着重检查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问题清单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违法违规问题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F1623"/>
    <w:rsid w:val="3C502A88"/>
    <w:rsid w:val="7E3F16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2025-05-29T09:01:00Z</dcterms:created>
  <dc:creator>Administrator</dc:creator>
  <cp:lastModifiedBy>Administrator</cp:lastModifiedBy>
  <dcterms:modified xsi:type="dcterms:W3CDTF">2025-05-29T09:51:18Z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BC7D60E0DC0942B6831FE8AEC07046A5_11</vt:lpwstr>
  </property>
  <property fmtid="{D5CDD505-2E9C-101B-9397-08002B2CF9AE}" pid="4" name="KSOTemplateDocerSaveRecord">
    <vt:lpwstr>eyJoZGlkIjoiOTQ1NDFkZWY2YjU5MjZjNWQyMDM0Y2Y5ZjExMGU4MzYifQ==</vt:lpwstr>
  </property>
</Properties>
</file>