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rPr>
        <w:t>〔</w:t>
      </w:r>
      <w:r>
        <w:rPr>
          <w:rFonts w:hint="eastAsia" w:ascii="楷体_GB2312" w:hAnsi="楷体_GB2312" w:eastAsia="楷体_GB2312" w:cs="楷体_GB2312"/>
          <w:b/>
          <w:bCs/>
          <w:kern w:val="0"/>
          <w:sz w:val="28"/>
          <w:szCs w:val="28"/>
          <w:lang w:val="en-US" w:eastAsia="zh-CN"/>
        </w:rPr>
        <w:t>B</w:t>
      </w:r>
      <w:r>
        <w:rPr>
          <w:rFonts w:hint="eastAsia" w:ascii="仿宋_GB2312" w:hAnsi="仿宋_GB2312" w:eastAsia="仿宋_GB2312" w:cs="仿宋_GB2312"/>
          <w:b/>
          <w:bCs/>
          <w:kern w:val="0"/>
          <w:sz w:val="28"/>
          <w:szCs w:val="28"/>
        </w:rPr>
        <w:t>〕</w:t>
      </w:r>
    </w:p>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rPr>
        <w:t>〔</w:t>
      </w:r>
      <w:r>
        <w:rPr>
          <w:rFonts w:hint="eastAsia" w:ascii="仿宋_GB2312" w:hAnsi="仿宋_GB2312" w:eastAsia="仿宋_GB2312" w:cs="仿宋_GB2312"/>
          <w:b/>
          <w:bCs/>
          <w:kern w:val="0"/>
          <w:sz w:val="28"/>
          <w:szCs w:val="28"/>
          <w:lang w:eastAsia="zh-CN"/>
        </w:rPr>
        <w:t>此件公开发布</w:t>
      </w:r>
      <w:r>
        <w:rPr>
          <w:rFonts w:hint="eastAsia" w:ascii="仿宋_GB2312" w:hAnsi="仿宋_GB2312" w:eastAsia="仿宋_GB2312" w:cs="仿宋_GB2312"/>
          <w:b/>
          <w:bCs/>
          <w:kern w:val="0"/>
          <w:sz w:val="28"/>
          <w:szCs w:val="28"/>
        </w:rPr>
        <w:t>〕</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eastAsia="方正小标宋_GBK"/>
          <w:color w:val="auto"/>
          <w:sz w:val="52"/>
          <w:shd w:val="clear" w:color="auto" w:fill="auto"/>
        </w:rPr>
      </w:pPr>
    </w:p>
    <w:p>
      <w:pPr>
        <w:jc w:val="center"/>
        <w:rPr>
          <w:rFonts w:hint="default" w:eastAsia="方正小标宋_GBK"/>
          <w:color w:val="FF0000"/>
          <w:spacing w:val="-20"/>
          <w:w w:val="85"/>
          <w:kern w:val="84"/>
          <w:sz w:val="80"/>
          <w:szCs w:val="80"/>
          <w:lang w:val="en-US" w:eastAsia="zh-CN"/>
        </w:rPr>
      </w:pPr>
      <w:r>
        <w:rPr>
          <w:rFonts w:eastAsia="方正小标宋_GBK"/>
          <w:w w:val="90"/>
          <w:position w:val="6"/>
          <w:sz w:val="84"/>
          <w:szCs w:val="84"/>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920115</wp:posOffset>
                </wp:positionV>
                <wp:extent cx="5619750" cy="36195"/>
                <wp:effectExtent l="0" t="15875" r="0" b="5080"/>
                <wp:wrapNone/>
                <wp:docPr id="9" name="组合 9"/>
                <wp:cNvGraphicFramePr/>
                <a:graphic xmlns:a="http://schemas.openxmlformats.org/drawingml/2006/main">
                  <a:graphicData uri="http://schemas.microsoft.com/office/word/2010/wordprocessingGroup">
                    <wpg:wgp>
                      <wpg:cNvGrpSpPr/>
                      <wpg:grpSpPr>
                        <a:xfrm>
                          <a:off x="0" y="0"/>
                          <a:ext cx="5619750" cy="36195"/>
                          <a:chOff x="0" y="0"/>
                          <a:chExt cx="8850" cy="57"/>
                        </a:xfrm>
                        <a:effectLst/>
                      </wpg:grpSpPr>
                      <wps:wsp>
                        <wps:cNvPr id="10" name="直接连接符 4"/>
                        <wps:cNvCnPr/>
                        <wps:spPr>
                          <a:xfrm>
                            <a:off x="0" y="0"/>
                            <a:ext cx="8844" cy="0"/>
                          </a:xfrm>
                          <a:prstGeom prst="line">
                            <a:avLst/>
                          </a:prstGeom>
                          <a:ln w="31750" cap="flat" cmpd="sng">
                            <a:solidFill>
                              <a:srgbClr val="FF0000"/>
                            </a:solidFill>
                            <a:prstDash val="solid"/>
                            <a:headEnd type="none" w="med" len="med"/>
                            <a:tailEnd type="none" w="med" len="med"/>
                          </a:ln>
                          <a:effectLst/>
                        </wps:spPr>
                        <wps:bodyPr upright="1"/>
                      </wps:wsp>
                      <wps:wsp>
                        <wps:cNvPr id="11" name="直接连接符 7"/>
                        <wps:cNvCnPr/>
                        <wps:spPr>
                          <a:xfrm>
                            <a:off x="6" y="57"/>
                            <a:ext cx="8844" cy="0"/>
                          </a:xfrm>
                          <a:prstGeom prst="line">
                            <a:avLst/>
                          </a:prstGeom>
                          <a:ln w="952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35pt;margin-top:72.45pt;height:2.85pt;width:442.5pt;z-index:251659264;mso-width-relative:page;mso-height-relative:page;" coordsize="8850,57" o:gfxdata="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gKMOH2gAAAAkB&#10;AAAPAAAAAAAAAAEAIAAAACIAAABkcnMvZG93bnJldi54bWxQSwECFAAUAAAACACHTuJA0erLJosC&#10;AAA5BwAADgAAAAAAAAABACAAAAApAQAAZHJzL2Uyb0RvYy54bWxQSwUGAAAAAAYABgBZAQAAJgYA&#10;AAAA&#10;">
                <o:lock v:ext="edit" aspectratio="f"/>
                <v:line id="直接连接符 4" o:spid="_x0000_s1026" o:spt="20" style="position:absolute;left:0;top:0;height:0;width:8844;" filled="f" stroked="t" coordsize="21600,21600" o:gfxdata="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8H5L4A&#10;AADbAAAADwAAAAAAAAABACAAAAAiAAAAZHJzL2Rvd25yZXYueG1sUEsBAhQAFAAAAAgAh07iQDMv&#10;BZ47AAAAOQAAABAAAAAAAAAAAQAgAAAADQEAAGRycy9zaGFwZXhtbC54bWxQSwUGAAAAAAYABgBb&#10;AQAAtwMAAAAA&#10;">
                  <v:fill on="f" focussize="0,0"/>
                  <v:stroke weight="2.5pt" color="#FF0000" joinstyle="round"/>
                  <v:imagedata o:title=""/>
                  <o:lock v:ext="edit" aspectratio="f"/>
                </v:line>
                <v:line id="直接连接符 7" o:spid="_x0000_s1026" o:spt="20" style="position:absolute;left:6;top:57;height:0;width:8844;" filled="f" stroked="t" coordsize="21600,21600" o:gfxdata="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3yvugAAANsA&#10;AAAPAAAAAAAAAAEAIAAAACIAAABkcnMvZG93bnJldi54bWxQSwECFAAUAAAACACHTuJAMy8FnjsA&#10;AAA5AAAAEAAAAAAAAAABACAAAAAJAQAAZHJzL3NoYXBleG1sLnhtbFBLBQYAAAAABgAGAFsBAACz&#10;AwAAAAA=&#10;">
                  <v:fill on="f" focussize="0,0"/>
                  <v:stroke color="#FF0000" joinstyle="round"/>
                  <v:imagedata o:title=""/>
                  <o:lock v:ext="edit" aspectratio="f"/>
                </v:line>
              </v:group>
            </w:pict>
          </mc:Fallback>
        </mc:AlternateContent>
      </w:r>
      <w:r>
        <w:rPr>
          <w:rFonts w:eastAsia="方正小标宋_GBK"/>
          <w:color w:val="FF0000"/>
          <w:spacing w:val="-20"/>
          <w:w w:val="90"/>
          <w:kern w:val="84"/>
          <w:position w:val="6"/>
          <w:sz w:val="84"/>
          <w:szCs w:val="84"/>
        </w:rPr>
        <w:t>固原市</w:t>
      </w:r>
      <w:r>
        <w:rPr>
          <w:rFonts w:hint="eastAsia" w:eastAsia="方正小标宋_GBK"/>
          <w:color w:val="FF0000"/>
          <w:spacing w:val="-20"/>
          <w:w w:val="90"/>
          <w:kern w:val="84"/>
          <w:position w:val="6"/>
          <w:sz w:val="84"/>
          <w:szCs w:val="84"/>
        </w:rPr>
        <w:t>原州区</w:t>
      </w:r>
      <w:r>
        <w:rPr>
          <w:rFonts w:hint="eastAsia" w:eastAsia="方正小标宋_GBK"/>
          <w:color w:val="FF0000"/>
          <w:spacing w:val="-20"/>
          <w:w w:val="90"/>
          <w:kern w:val="84"/>
          <w:position w:val="6"/>
          <w:sz w:val="84"/>
          <w:szCs w:val="84"/>
          <w:lang w:val="en-US" w:eastAsia="zh-CN"/>
        </w:rPr>
        <w:t>综合执法</w:t>
      </w:r>
      <w:r>
        <w:rPr>
          <w:rFonts w:hint="eastAsia" w:eastAsia="方正小标宋_GBK"/>
          <w:color w:val="FF0000"/>
          <w:spacing w:val="-20"/>
          <w:w w:val="90"/>
          <w:kern w:val="84"/>
          <w:position w:val="6"/>
          <w:sz w:val="84"/>
          <w:szCs w:val="84"/>
          <w:lang w:eastAsia="zh-CN"/>
        </w:rPr>
        <w:t>局</w:t>
      </w:r>
    </w:p>
    <w:p>
      <w:pPr>
        <w:keepNext w:val="0"/>
        <w:keepLines w:val="0"/>
        <w:pageBreakBefore w:val="0"/>
        <w:shd w:val="clear" w:color="auto" w:fill="auto"/>
        <w:kinsoku/>
        <w:wordWrap/>
        <w:overflowPunct/>
        <w:topLinePunct w:val="0"/>
        <w:autoSpaceDE/>
        <w:bidi w:val="0"/>
        <w:spacing w:line="560" w:lineRule="exact"/>
        <w:ind w:right="0" w:rightChars="0"/>
        <w:jc w:val="center"/>
        <w:rPr>
          <w:rFonts w:ascii="仿宋_GB2312" w:eastAsia="仿宋_GB2312"/>
          <w:color w:val="auto"/>
          <w:sz w:val="32"/>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right"/>
        <w:outlineLvl w:val="0"/>
        <w:rPr>
          <w:rFonts w:hint="default" w:ascii="Times New Roman" w:hAnsi="Times New Roman" w:eastAsia="仿宋_GB2312" w:cs="Times New Roman"/>
          <w:color w:val="auto"/>
          <w:sz w:val="32"/>
          <w:shd w:val="clear" w:color="auto" w:fill="auto"/>
        </w:rPr>
      </w:pPr>
      <w:r>
        <w:rPr>
          <w:rFonts w:hint="eastAsia" w:eastAsia="仿宋_GB2312" w:cs="Times New Roman"/>
          <w:color w:val="auto"/>
          <w:sz w:val="32"/>
          <w:shd w:val="clear" w:color="auto" w:fill="auto"/>
          <w:lang w:eastAsia="zh-CN"/>
        </w:rPr>
        <w:t>原综执函</w:t>
      </w:r>
      <w:r>
        <w:rPr>
          <w:rFonts w:hint="default" w:ascii="Times New Roman" w:hAnsi="Times New Roman" w:eastAsia="仿宋_GB2312" w:cs="Times New Roman"/>
          <w:color w:val="auto"/>
          <w:sz w:val="32"/>
          <w:shd w:val="clear" w:color="auto" w:fill="auto"/>
        </w:rPr>
        <w:t>〔20</w:t>
      </w:r>
      <w:r>
        <w:rPr>
          <w:rFonts w:hint="eastAsia" w:ascii="Times New Roman" w:hAnsi="Times New Roman" w:eastAsia="仿宋_GB2312" w:cs="Times New Roman"/>
          <w:color w:val="auto"/>
          <w:sz w:val="32"/>
          <w:shd w:val="clear" w:color="auto" w:fill="auto"/>
          <w:lang w:val="en-US" w:eastAsia="zh-CN"/>
        </w:rPr>
        <w:t>2</w:t>
      </w:r>
      <w:r>
        <w:rPr>
          <w:rFonts w:hint="eastAsia" w:eastAsia="仿宋_GB2312" w:cs="Times New Roman"/>
          <w:color w:val="auto"/>
          <w:sz w:val="32"/>
          <w:shd w:val="clear" w:color="auto" w:fill="auto"/>
          <w:lang w:val="en-US" w:eastAsia="zh-CN"/>
        </w:rPr>
        <w:t>2</w:t>
      </w:r>
      <w:r>
        <w:rPr>
          <w:rFonts w:hint="default" w:ascii="Times New Roman" w:hAnsi="Times New Roman" w:eastAsia="仿宋_GB2312" w:cs="Times New Roman"/>
          <w:color w:val="auto"/>
          <w:sz w:val="32"/>
          <w:shd w:val="clear" w:color="auto" w:fill="auto"/>
        </w:rPr>
        <w:t>〕</w:t>
      </w:r>
      <w:r>
        <w:rPr>
          <w:rFonts w:hint="eastAsia" w:eastAsia="仿宋_GB2312" w:cs="Times New Roman"/>
          <w:color w:val="auto"/>
          <w:sz w:val="32"/>
          <w:shd w:val="clear" w:color="auto" w:fill="auto"/>
          <w:lang w:val="en-US" w:eastAsia="zh-CN"/>
        </w:rPr>
        <w:t>54</w:t>
      </w:r>
      <w:r>
        <w:rPr>
          <w:rFonts w:hint="default" w:ascii="Times New Roman" w:hAnsi="Times New Roman" w:eastAsia="仿宋_GB2312" w:cs="Times New Roman"/>
          <w:color w:val="auto"/>
          <w:sz w:val="32"/>
          <w:shd w:val="clear" w:color="auto" w:fill="auto"/>
        </w:rPr>
        <w:t>号</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hAnsi="方正小标宋_GBK" w:eastAsia="方正小标宋_GBK" w:cs="方正小标宋_GBK"/>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关于固原市政协五届一次会议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72号提案建议答复的函</w:t>
      </w:r>
    </w:p>
    <w:p>
      <w:pPr>
        <w:keepNext w:val="0"/>
        <w:keepLines w:val="0"/>
        <w:pageBreakBefore w:val="0"/>
        <w:widowControl w:val="0"/>
        <w:shd w:val="clear" w:color="auto" w:fill="auto"/>
        <w:kinsoku/>
        <w:wordWrap/>
        <w:overflowPunct/>
        <w:topLinePunct w:val="0"/>
        <w:autoSpaceDE/>
        <w:autoSpaceDN/>
        <w:bidi w:val="0"/>
        <w:adjustRightInd/>
        <w:spacing w:line="560" w:lineRule="exact"/>
        <w:ind w:right="0" w:rightChars="0"/>
        <w:rPr>
          <w:rFonts w:ascii="仿宋_GB2312" w:eastAsia="仿宋_GB2312"/>
          <w:color w:val="auto"/>
          <w:sz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区政府督查室：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现就</w:t>
      </w:r>
      <w:r>
        <w:rPr>
          <w:rFonts w:hint="eastAsia" w:ascii="仿宋_GB2312" w:hAnsi="仿宋_GB2312" w:eastAsia="仿宋_GB2312" w:cs="仿宋_GB2312"/>
          <w:b w:val="0"/>
          <w:bCs w:val="0"/>
          <w:color w:val="auto"/>
          <w:sz w:val="32"/>
          <w:szCs w:val="32"/>
          <w:lang w:val="en-US" w:eastAsia="zh-CN"/>
        </w:rPr>
        <w:t>杨勃兴、禹全喜委员</w:t>
      </w:r>
      <w:r>
        <w:rPr>
          <w:rFonts w:hint="eastAsia" w:ascii="仿宋_GB2312" w:hAnsi="仿宋_GB2312" w:eastAsia="仿宋_GB2312" w:cs="仿宋_GB2312"/>
          <w:b w:val="0"/>
          <w:bCs w:val="0"/>
          <w:sz w:val="32"/>
          <w:szCs w:val="32"/>
          <w:lang w:val="en-US" w:eastAsia="zh-CN"/>
        </w:rPr>
        <w:t>游立党</w:t>
      </w:r>
      <w:r>
        <w:rPr>
          <w:rFonts w:hint="eastAsia" w:ascii="仿宋_GB2312" w:hAnsi="仿宋_GB2312" w:eastAsia="仿宋_GB2312" w:cs="仿宋_GB2312"/>
          <w:b w:val="0"/>
          <w:bCs w:val="0"/>
          <w:color w:val="auto"/>
          <w:sz w:val="32"/>
          <w:szCs w:val="32"/>
          <w:lang w:val="en-US" w:eastAsia="zh-CN"/>
        </w:rPr>
        <w:t>提出的《关于改善人民广场周围环境卫生的建议》</w:t>
      </w:r>
      <w:r>
        <w:rPr>
          <w:rFonts w:hint="eastAsia" w:ascii="仿宋_GB2312" w:hAnsi="仿宋_GB2312" w:eastAsia="仿宋_GB2312" w:cs="仿宋_GB2312"/>
          <w:b w:val="0"/>
          <w:bCs w:val="0"/>
          <w:sz w:val="32"/>
          <w:szCs w:val="32"/>
          <w:lang w:val="en-US" w:eastAsia="zh-CN"/>
        </w:rPr>
        <w:t>答复如下：</w:t>
      </w:r>
    </w:p>
    <w:p>
      <w:pPr>
        <w:ind w:firstLine="640" w:firstLineChars="200"/>
      </w:pPr>
      <w:r>
        <w:rPr>
          <w:rFonts w:hint="eastAsia" w:ascii="仿宋_GB2312" w:hAnsi="仿宋_GB2312" w:eastAsia="仿宋_GB2312" w:cs="仿宋_GB2312"/>
          <w:b w:val="0"/>
          <w:bCs w:val="0"/>
          <w:i w:val="0"/>
          <w:snapToGrid/>
          <w:color w:val="000000"/>
          <w:sz w:val="32"/>
          <w:szCs w:val="32"/>
          <w:shd w:val="clear" w:color="auto" w:fill="FFFFFF"/>
          <w:lang w:val="en-US" w:eastAsia="zh-CN"/>
        </w:rPr>
        <w:t>正在办理：人民广场地处城市中心，是市民休闲、娱乐、锻炼身体的主要场所，市民流动量大，为给广大市民提供舒适的休闲、娱乐环境，</w:t>
      </w:r>
      <w:r>
        <w:rPr>
          <w:rFonts w:hint="eastAsia" w:ascii="仿宋_GB2312" w:hAnsi="仿宋_GB2312" w:eastAsia="仿宋_GB2312" w:cs="仿宋_GB2312"/>
          <w:b w:val="0"/>
          <w:bCs w:val="0"/>
          <w:color w:val="auto"/>
          <w:sz w:val="32"/>
          <w:szCs w:val="32"/>
          <w:shd w:val="clear" w:color="auto" w:fill="auto"/>
          <w:lang w:val="en-US" w:eastAsia="zh-CN"/>
        </w:rPr>
        <w:t>我局在接到第72号提案后，迅速安排固原天楹公司对人民广场及广场周边进行清理整治，并形成长效机制。</w:t>
      </w:r>
      <w:r>
        <w:rPr>
          <w:rFonts w:hint="eastAsia" w:ascii="仿宋_GB2312" w:hAnsi="仿宋_GB2312" w:eastAsia="仿宋_GB2312" w:cs="仿宋_GB2312"/>
          <w:b/>
          <w:bCs/>
          <w:color w:val="auto"/>
          <w:sz w:val="32"/>
          <w:szCs w:val="32"/>
          <w:shd w:val="clear" w:color="auto" w:fill="auto"/>
          <w:lang w:val="en-US" w:eastAsia="zh-CN"/>
        </w:rPr>
        <w:t>一是</w:t>
      </w:r>
      <w:r>
        <w:rPr>
          <w:rFonts w:hint="eastAsia" w:ascii="仿宋_GB2312" w:hAnsi="仿宋_GB2312" w:eastAsia="仿宋_GB2312" w:cs="仿宋_GB2312"/>
          <w:b w:val="0"/>
          <w:bCs w:val="0"/>
          <w:color w:val="auto"/>
          <w:sz w:val="32"/>
          <w:szCs w:val="32"/>
          <w:lang w:val="en-US" w:eastAsia="zh-CN"/>
        </w:rPr>
        <w:t>抽调环卫工</w:t>
      </w:r>
      <w:r>
        <w:rPr>
          <w:rFonts w:hint="eastAsia" w:ascii="仿宋_GB2312" w:hAnsi="仿宋_GB2312" w:eastAsia="仿宋_GB2312" w:cs="仿宋_GB2312"/>
          <w:b w:val="0"/>
          <w:bCs w:val="0"/>
          <w:i w:val="0"/>
          <w:caps w:val="0"/>
          <w:color w:val="auto"/>
          <w:spacing w:val="0"/>
          <w:sz w:val="32"/>
          <w:szCs w:val="32"/>
          <w:lang w:val="en-US" w:eastAsia="zh-CN"/>
        </w:rPr>
        <w:t>人，结合每周一全天保洁日对人民广场及广场周边卫生实行全面清扫保洁，卫生死角整治，重点清理中心路道路两侧。</w:t>
      </w:r>
      <w:r>
        <w:rPr>
          <w:rFonts w:hint="eastAsia" w:ascii="仿宋_GB2312" w:hAnsi="仿宋_GB2312" w:eastAsia="仿宋_GB2312" w:cs="仿宋_GB2312"/>
          <w:b/>
          <w:bCs/>
          <w:i w:val="0"/>
          <w:caps w:val="0"/>
          <w:color w:val="auto"/>
          <w:spacing w:val="0"/>
          <w:sz w:val="32"/>
          <w:szCs w:val="32"/>
          <w:lang w:val="en-US" w:eastAsia="zh-CN"/>
        </w:rPr>
        <w:t>二是</w:t>
      </w:r>
      <w:r>
        <w:rPr>
          <w:rFonts w:hint="eastAsia" w:ascii="仿宋_GB2312" w:hAnsi="仿宋_GB2312" w:eastAsia="仿宋_GB2312" w:cs="仿宋_GB2312"/>
          <w:b w:val="0"/>
          <w:bCs w:val="0"/>
          <w:i w:val="0"/>
          <w:caps w:val="0"/>
          <w:color w:val="auto"/>
          <w:spacing w:val="0"/>
          <w:sz w:val="32"/>
          <w:szCs w:val="32"/>
        </w:rPr>
        <w:t>精心管护</w:t>
      </w:r>
      <w:r>
        <w:rPr>
          <w:rFonts w:hint="eastAsia" w:ascii="仿宋_GB2312" w:hAnsi="仿宋_GB2312" w:eastAsia="仿宋_GB2312" w:cs="仿宋_GB2312"/>
          <w:b w:val="0"/>
          <w:bCs w:val="0"/>
          <w:i w:val="0"/>
          <w:caps w:val="0"/>
          <w:color w:val="auto"/>
          <w:spacing w:val="0"/>
          <w:sz w:val="32"/>
          <w:szCs w:val="32"/>
          <w:lang w:val="en-US" w:eastAsia="zh-CN"/>
        </w:rPr>
        <w:t>人民广场</w:t>
      </w:r>
      <w:r>
        <w:rPr>
          <w:rFonts w:hint="eastAsia" w:ascii="仿宋_GB2312" w:hAnsi="仿宋_GB2312" w:eastAsia="仿宋_GB2312" w:cs="仿宋_GB2312"/>
          <w:b w:val="0"/>
          <w:bCs w:val="0"/>
          <w:i w:val="0"/>
          <w:caps w:val="0"/>
          <w:color w:val="auto"/>
          <w:spacing w:val="0"/>
          <w:sz w:val="32"/>
          <w:szCs w:val="32"/>
        </w:rPr>
        <w:t>植物</w:t>
      </w:r>
      <w:r>
        <w:rPr>
          <w:rFonts w:hint="eastAsia" w:ascii="仿宋_GB2312" w:hAnsi="仿宋_GB2312" w:eastAsia="仿宋_GB2312" w:cs="仿宋_GB2312"/>
          <w:b w:val="0"/>
          <w:bCs w:val="0"/>
          <w:i w:val="0"/>
          <w:caps w:val="0"/>
          <w:color w:val="auto"/>
          <w:spacing w:val="0"/>
          <w:sz w:val="32"/>
          <w:szCs w:val="32"/>
          <w:lang w:eastAsia="zh-CN"/>
        </w:rPr>
        <w:t>，</w:t>
      </w:r>
      <w:r>
        <w:rPr>
          <w:rFonts w:hint="eastAsia" w:ascii="仿宋_GB2312" w:hAnsi="仿宋_GB2312" w:eastAsia="仿宋_GB2312" w:cs="仿宋_GB2312"/>
          <w:b w:val="0"/>
          <w:bCs w:val="0"/>
          <w:i w:val="0"/>
          <w:caps w:val="0"/>
          <w:color w:val="auto"/>
          <w:spacing w:val="0"/>
          <w:sz w:val="32"/>
          <w:szCs w:val="32"/>
        </w:rPr>
        <w:t>加强</w:t>
      </w:r>
      <w:r>
        <w:rPr>
          <w:rFonts w:hint="eastAsia" w:ascii="仿宋_GB2312" w:hAnsi="仿宋_GB2312" w:eastAsia="仿宋_GB2312" w:cs="仿宋_GB2312"/>
          <w:b w:val="0"/>
          <w:bCs w:val="0"/>
          <w:i w:val="0"/>
          <w:caps w:val="0"/>
          <w:color w:val="auto"/>
          <w:spacing w:val="0"/>
          <w:sz w:val="32"/>
          <w:szCs w:val="32"/>
          <w:lang w:val="en-US" w:eastAsia="zh-CN"/>
        </w:rPr>
        <w:t>广场</w:t>
      </w:r>
      <w:r>
        <w:rPr>
          <w:rFonts w:hint="eastAsia" w:ascii="仿宋_GB2312" w:hAnsi="仿宋_GB2312" w:eastAsia="仿宋_GB2312" w:cs="仿宋_GB2312"/>
          <w:b w:val="0"/>
          <w:bCs w:val="0"/>
          <w:i w:val="0"/>
          <w:caps w:val="0"/>
          <w:color w:val="auto"/>
          <w:spacing w:val="0"/>
          <w:sz w:val="32"/>
          <w:szCs w:val="32"/>
        </w:rPr>
        <w:t>内植物的修枝整形、除杂、病虫害防治、</w:t>
      </w:r>
      <w:r>
        <w:rPr>
          <w:rFonts w:hint="eastAsia" w:ascii="仿宋_GB2312" w:hAnsi="仿宋_GB2312" w:eastAsia="仿宋_GB2312" w:cs="仿宋_GB2312"/>
          <w:b w:val="0"/>
          <w:bCs w:val="0"/>
          <w:i w:val="0"/>
          <w:caps w:val="0"/>
          <w:color w:val="auto"/>
          <w:spacing w:val="0"/>
          <w:sz w:val="32"/>
          <w:szCs w:val="32"/>
          <w:lang w:eastAsia="zh-CN"/>
        </w:rPr>
        <w:t>施肥、浇水、</w:t>
      </w:r>
      <w:r>
        <w:rPr>
          <w:rFonts w:hint="eastAsia" w:ascii="仿宋_GB2312" w:hAnsi="仿宋_GB2312" w:eastAsia="仿宋_GB2312" w:cs="仿宋_GB2312"/>
          <w:b w:val="0"/>
          <w:bCs w:val="0"/>
          <w:i w:val="0"/>
          <w:caps w:val="0"/>
          <w:color w:val="auto"/>
          <w:spacing w:val="0"/>
          <w:sz w:val="32"/>
          <w:szCs w:val="32"/>
        </w:rPr>
        <w:t>管理等工作</w:t>
      </w:r>
      <w:r>
        <w:rPr>
          <w:rFonts w:hint="eastAsia" w:ascii="仿宋_GB2312" w:hAnsi="仿宋_GB2312" w:eastAsia="仿宋_GB2312" w:cs="仿宋_GB2312"/>
          <w:b w:val="0"/>
          <w:bCs w:val="0"/>
          <w:i w:val="0"/>
          <w:caps w:val="0"/>
          <w:color w:val="auto"/>
          <w:spacing w:val="0"/>
          <w:sz w:val="32"/>
          <w:szCs w:val="32"/>
          <w:lang w:eastAsia="zh-CN"/>
        </w:rPr>
        <w:t>。</w:t>
      </w:r>
      <w:r>
        <w:rPr>
          <w:rFonts w:hint="eastAsia" w:ascii="仿宋_GB2312" w:hAnsi="仿宋_GB2312" w:eastAsia="仿宋_GB2312" w:cs="仿宋_GB2312"/>
          <w:b/>
          <w:bCs/>
          <w:i w:val="0"/>
          <w:caps w:val="0"/>
          <w:color w:val="auto"/>
          <w:spacing w:val="0"/>
          <w:sz w:val="32"/>
          <w:szCs w:val="32"/>
          <w:lang w:eastAsia="zh-CN"/>
        </w:rPr>
        <w:t>三是</w:t>
      </w:r>
      <w:r>
        <w:rPr>
          <w:rFonts w:hint="eastAsia" w:ascii="仿宋_GB2312" w:hAnsi="仿宋_GB2312" w:eastAsia="仿宋_GB2312" w:cs="仿宋_GB2312"/>
          <w:b w:val="0"/>
          <w:bCs w:val="0"/>
          <w:color w:val="auto"/>
          <w:sz w:val="32"/>
          <w:szCs w:val="32"/>
          <w:lang w:val="en-US" w:eastAsia="zh-CN"/>
        </w:rPr>
        <w:t>采用定人、定岗、定责、定时、定报酬的“五定”机制，加强人民广场的监督管理，利用扫帚、钉耙等工具，清扫广场场地，人工捡拾绿化带和死角垃圾，清理杂草、落叶，擦洗设施、果皮箱，彻底清理广场内环境卫生。</w:t>
      </w:r>
    </w:p>
    <w:p>
      <w:pPr>
        <w:pStyle w:val="2"/>
      </w:pPr>
    </w:p>
    <w:p/>
    <w:p>
      <w:pPr>
        <w:pStyle w:val="2"/>
      </w:pPr>
    </w:p>
    <w:p/>
    <w:p>
      <w:pPr>
        <w:pageBreakBefore w:val="0"/>
        <w:widowControl w:val="0"/>
        <w:kinsoku/>
        <w:wordWrap/>
        <w:overflowPunct/>
        <w:topLinePunct w:val="0"/>
        <w:autoSpaceDE/>
        <w:autoSpaceDN/>
        <w:bidi w:val="0"/>
        <w:adjustRightInd/>
        <w:spacing w:line="560" w:lineRule="exact"/>
      </w:pPr>
    </w:p>
    <w:p>
      <w:pPr>
        <w:keepNext w:val="0"/>
        <w:keepLines w:val="0"/>
        <w:pageBreakBefore w:val="0"/>
        <w:widowControl w:val="0"/>
        <w:shd w:val="clear" w:color="auto" w:fill="auto"/>
        <w:tabs>
          <w:tab w:val="left" w:pos="795"/>
          <w:tab w:val="center" w:pos="4365"/>
        </w:tabs>
        <w:kinsoku/>
        <w:wordWrap/>
        <w:overflowPunct/>
        <w:topLinePunct w:val="0"/>
        <w:autoSpaceDE/>
        <w:autoSpaceDN/>
        <w:bidi w:val="0"/>
        <w:adjustRightInd/>
        <w:spacing w:line="560" w:lineRule="exact"/>
        <w:ind w:right="0" w:rightChars="0"/>
        <w:jc w:val="left"/>
        <w:rPr>
          <w:rFonts w:hint="eastAsia" w:ascii="仿宋_GB2312" w:eastAsia="仿宋_GB2312"/>
          <w:color w:val="auto"/>
          <w:sz w:val="32"/>
          <w:szCs w:val="32"/>
          <w:shd w:val="clear" w:color="auto" w:fill="auto"/>
        </w:rPr>
      </w:pPr>
      <w:r>
        <w:rPr>
          <w:rFonts w:ascii="仿宋_GB2312" w:eastAsia="仿宋_GB2312"/>
          <w:color w:val="auto"/>
          <w:sz w:val="32"/>
          <w:szCs w:val="32"/>
          <w:shd w:val="clear" w:color="auto" w:fill="auto"/>
        </w:rPr>
        <w:tab/>
      </w:r>
      <w:r>
        <w:rPr>
          <w:rFonts w:ascii="仿宋_GB2312" w:eastAsia="仿宋_GB2312"/>
          <w:color w:val="auto"/>
          <w:sz w:val="32"/>
          <w:szCs w:val="32"/>
          <w:shd w:val="clear" w:color="auto" w:fill="auto"/>
        </w:rPr>
        <w:tab/>
      </w:r>
      <w:r>
        <w:rPr>
          <w:rFonts w:hint="eastAsia" w:ascii="仿宋_GB2312" w:eastAsia="仿宋_GB2312"/>
          <w:color w:val="auto"/>
          <w:sz w:val="32"/>
          <w:szCs w:val="32"/>
          <w:shd w:val="clear" w:color="auto" w:fill="auto"/>
        </w:rPr>
        <w:t xml:space="preserve">                       </w:t>
      </w:r>
      <w:r>
        <w:rPr>
          <w:rFonts w:hint="eastAsia" w:ascii="仿宋_GB2312" w:eastAsia="仿宋_GB2312"/>
          <w:color w:val="auto"/>
          <w:sz w:val="32"/>
          <w:szCs w:val="32"/>
          <w:shd w:val="clear" w:color="auto" w:fill="auto"/>
          <w:lang w:eastAsia="zh-CN"/>
        </w:rPr>
        <w:t>固原市原州区</w:t>
      </w:r>
      <w:r>
        <w:rPr>
          <w:rFonts w:hint="eastAsia" w:ascii="仿宋_GB2312" w:eastAsia="仿宋_GB2312"/>
          <w:color w:val="auto"/>
          <w:sz w:val="32"/>
          <w:szCs w:val="32"/>
          <w:shd w:val="clear" w:color="auto" w:fill="auto"/>
          <w:lang w:val="en-US" w:eastAsia="zh-CN"/>
        </w:rPr>
        <w:t>综合执法</w:t>
      </w:r>
      <w:r>
        <w:rPr>
          <w:rFonts w:hint="eastAsia" w:ascii="仿宋_GB2312" w:eastAsia="仿宋_GB2312"/>
          <w:color w:val="auto"/>
          <w:sz w:val="32"/>
          <w:szCs w:val="32"/>
          <w:shd w:val="clear" w:color="auto" w:fill="auto"/>
          <w:lang w:eastAsia="zh-CN"/>
        </w:rPr>
        <w:t>局</w:t>
      </w:r>
    </w:p>
    <w:p>
      <w:pPr>
        <w:keepNext w:val="0"/>
        <w:keepLines w:val="0"/>
        <w:pageBreakBefore w:val="0"/>
        <w:widowControl w:val="0"/>
        <w:shd w:val="clear" w:color="auto" w:fill="auto"/>
        <w:kinsoku/>
        <w:wordWrap/>
        <w:overflowPunct/>
        <w:topLinePunct w:val="0"/>
        <w:autoSpaceDE/>
        <w:autoSpaceDN/>
        <w:bidi w:val="0"/>
        <w:adjustRightInd/>
        <w:spacing w:line="560" w:lineRule="exact"/>
        <w:ind w:right="0" w:rightChars="0"/>
        <w:jc w:val="center"/>
        <w:outlineLvl w:val="0"/>
        <w:rPr>
          <w:rFonts w:hint="default"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rPr>
        <w:t xml:space="preserve">                        </w:t>
      </w:r>
      <w:r>
        <w:rPr>
          <w:rFonts w:hint="default" w:ascii="仿宋_GB2312" w:eastAsia="仿宋_GB2312"/>
          <w:color w:val="auto"/>
          <w:sz w:val="32"/>
          <w:szCs w:val="32"/>
          <w:shd w:val="clear" w:color="auto" w:fill="auto"/>
          <w:lang w:eastAsia="zh-CN"/>
        </w:rPr>
        <w:t>20</w:t>
      </w:r>
      <w:r>
        <w:rPr>
          <w:rFonts w:hint="eastAsia" w:ascii="仿宋_GB2312" w:eastAsia="仿宋_GB2312"/>
          <w:color w:val="auto"/>
          <w:sz w:val="32"/>
          <w:szCs w:val="32"/>
          <w:shd w:val="clear" w:color="auto" w:fill="auto"/>
          <w:lang w:val="en-US" w:eastAsia="zh-CN"/>
        </w:rPr>
        <w:t>22</w:t>
      </w:r>
      <w:r>
        <w:rPr>
          <w:rFonts w:hint="default" w:ascii="仿宋_GB2312" w:eastAsia="仿宋_GB2312"/>
          <w:color w:val="auto"/>
          <w:sz w:val="32"/>
          <w:szCs w:val="32"/>
          <w:shd w:val="clear" w:color="auto" w:fill="auto"/>
          <w:lang w:eastAsia="zh-CN"/>
        </w:rPr>
        <w:t>年</w:t>
      </w:r>
      <w:r>
        <w:rPr>
          <w:rFonts w:hint="eastAsia" w:ascii="仿宋_GB2312" w:eastAsia="仿宋_GB2312"/>
          <w:color w:val="auto"/>
          <w:sz w:val="32"/>
          <w:szCs w:val="32"/>
          <w:shd w:val="clear" w:color="auto" w:fill="auto"/>
          <w:lang w:val="en-US" w:eastAsia="zh-CN"/>
        </w:rPr>
        <w:t>9</w:t>
      </w:r>
      <w:r>
        <w:rPr>
          <w:rFonts w:hint="default" w:ascii="仿宋_GB2312" w:eastAsia="仿宋_GB2312"/>
          <w:color w:val="auto"/>
          <w:sz w:val="32"/>
          <w:szCs w:val="32"/>
          <w:shd w:val="clear" w:color="auto" w:fill="auto"/>
          <w:lang w:eastAsia="zh-CN"/>
        </w:rPr>
        <w:t>月</w:t>
      </w:r>
      <w:r>
        <w:rPr>
          <w:rFonts w:hint="eastAsia" w:ascii="仿宋_GB2312" w:eastAsia="仿宋_GB2312"/>
          <w:color w:val="auto"/>
          <w:sz w:val="32"/>
          <w:szCs w:val="32"/>
          <w:shd w:val="clear" w:color="auto" w:fill="auto"/>
          <w:lang w:val="en-US" w:eastAsia="zh-CN"/>
        </w:rPr>
        <w:t>14</w:t>
      </w:r>
      <w:r>
        <w:rPr>
          <w:rFonts w:hint="default" w:ascii="仿宋_GB2312" w:eastAsia="仿宋_GB2312"/>
          <w:color w:val="auto"/>
          <w:sz w:val="32"/>
          <w:szCs w:val="32"/>
          <w:shd w:val="clear" w:color="auto" w:fill="auto"/>
          <w:lang w:eastAsia="zh-CN"/>
        </w:rPr>
        <w:t>日</w:t>
      </w:r>
    </w:p>
    <w:p>
      <w:pPr>
        <w:pStyle w:val="2"/>
        <w:rPr>
          <w:rFonts w:hint="default" w:eastAsia="仿宋_GB2312"/>
          <w:lang w:val="en-US" w:eastAsia="zh-CN"/>
        </w:rPr>
      </w:pPr>
      <w:r>
        <w:rPr>
          <w:rFonts w:hint="eastAsia" w:ascii="仿宋_GB2312" w:eastAsia="仿宋_GB2312"/>
          <w:color w:val="auto"/>
          <w:sz w:val="32"/>
          <w:szCs w:val="32"/>
          <w:shd w:val="clear" w:color="auto" w:fill="auto"/>
          <w:lang w:val="en-US" w:eastAsia="zh-CN"/>
        </w:rPr>
        <w:t xml:space="preserve">  （此件公开发布</w:t>
      </w:r>
      <w:bookmarkStart w:id="0" w:name="_GoBack"/>
      <w:bookmarkEnd w:id="0"/>
      <w:r>
        <w:rPr>
          <w:rFonts w:hint="eastAsia" w:ascii="仿宋_GB2312" w:eastAsia="仿宋_GB2312"/>
          <w:color w:val="auto"/>
          <w:sz w:val="32"/>
          <w:szCs w:val="32"/>
          <w:shd w:val="clear" w:color="auto" w:fill="auto"/>
          <w:lang w:val="en-US" w:eastAsia="zh-CN"/>
        </w:rPr>
        <w:t>）</w:t>
      </w:r>
    </w:p>
    <w:p>
      <w:pPr>
        <w:pageBreakBefore w:val="0"/>
        <w:kinsoku/>
        <w:wordWrap/>
        <w:autoSpaceDE/>
        <w:autoSpaceDN/>
        <w:bidi w:val="0"/>
        <w:adjustRightInd/>
        <w:spacing w:line="560" w:lineRule="exact"/>
        <w:rPr>
          <w:rFonts w:hint="default"/>
        </w:rPr>
      </w:pPr>
    </w:p>
    <w:p>
      <w:pPr>
        <w:pStyle w:val="2"/>
        <w:rPr>
          <w:rFonts w:hint="default"/>
        </w:rPr>
      </w:pPr>
    </w:p>
    <w:p>
      <w:pPr>
        <w:keepNext w:val="0"/>
        <w:keepLines w:val="0"/>
        <w:pageBreakBefore w:val="0"/>
        <w:shd w:val="clear" w:color="auto" w:fill="auto"/>
        <w:kinsoku/>
        <w:wordWrap/>
        <w:overflowPunct/>
        <w:topLinePunct w:val="0"/>
        <w:autoSpaceDE/>
        <w:autoSpaceDN/>
        <w:bidi w:val="0"/>
        <w:adjustRightInd/>
        <w:spacing w:line="560" w:lineRule="exact"/>
        <w:ind w:right="0" w:rightChars="0"/>
        <w:rPr>
          <w:rFonts w:hint="eastAsia" w:ascii="仿宋_GB2312" w:eastAsia="仿宋_GB2312"/>
          <w:color w:val="auto"/>
          <w:sz w:val="32"/>
          <w:shd w:val="clear" w:color="auto" w:fill="auto"/>
        </w:rPr>
      </w:pPr>
    </w:p>
    <w:p>
      <w:pPr>
        <w:pStyle w:val="2"/>
        <w:rPr>
          <w:rFonts w:hint="eastAsia" w:ascii="仿宋_GB2312" w:eastAsia="仿宋_GB2312"/>
          <w:color w:val="auto"/>
          <w:sz w:val="32"/>
          <w:shd w:val="clear" w:color="auto" w:fill="auto"/>
        </w:rPr>
      </w:pPr>
    </w:p>
    <w:p>
      <w:pPr>
        <w:rPr>
          <w:rFonts w:hint="eastAsia" w:ascii="仿宋_GB2312" w:eastAsia="仿宋_GB2312"/>
          <w:color w:val="auto"/>
          <w:sz w:val="32"/>
          <w:shd w:val="clear" w:color="auto" w:fill="auto"/>
        </w:rPr>
      </w:pPr>
    </w:p>
    <w:p>
      <w:pPr>
        <w:pStyle w:val="2"/>
        <w:rPr>
          <w:rFonts w:hint="eastAsia" w:ascii="仿宋_GB2312" w:eastAsia="仿宋_GB2312"/>
          <w:color w:val="auto"/>
          <w:sz w:val="32"/>
          <w:shd w:val="clear" w:color="auto" w:fill="auto"/>
        </w:rPr>
      </w:pPr>
    </w:p>
    <w:p>
      <w:pPr>
        <w:rPr>
          <w:rFonts w:hint="eastAsia"/>
        </w:rPr>
      </w:pPr>
    </w:p>
    <w:p>
      <w:pPr>
        <w:rPr>
          <w:rFonts w:hint="eastAsia"/>
        </w:rPr>
      </w:pPr>
    </w:p>
    <w:p>
      <w:pPr>
        <w:keepNext w:val="0"/>
        <w:keepLines w:val="0"/>
        <w:pageBreakBefore w:val="0"/>
        <w:shd w:val="clear" w:color="auto" w:fill="auto"/>
        <w:kinsoku/>
        <w:wordWrap/>
        <w:overflowPunct/>
        <w:topLinePunct w:val="0"/>
        <w:autoSpaceDE/>
        <w:autoSpaceDN/>
        <w:bidi w:val="0"/>
        <w:adjustRightInd/>
        <w:spacing w:line="560" w:lineRule="exact"/>
        <w:ind w:right="0" w:rightChars="0" w:firstLine="640" w:firstLineChars="200"/>
        <w:rPr>
          <w:rFonts w:hint="default" w:ascii="楷体_GB2312" w:hAnsi="楷体_GB2312" w:eastAsia="仿宋_GB2312" w:cs="楷体_GB2312"/>
          <w:b w:val="0"/>
          <w:bCs w:val="0"/>
          <w:color w:val="auto"/>
          <w:sz w:val="32"/>
          <w:shd w:val="clear" w:color="auto" w:fill="auto"/>
          <w:lang w:val="en-US" w:eastAsia="zh-CN"/>
        </w:rPr>
      </w:pPr>
      <w:r>
        <w:rPr>
          <w:rFonts w:hint="eastAsia" w:ascii="仿宋_GB2312" w:eastAsia="仿宋_GB2312"/>
          <w:b w:val="0"/>
          <w:bCs w:val="0"/>
          <w:color w:val="auto"/>
          <w:sz w:val="32"/>
          <w:shd w:val="clear" w:color="auto" w:fill="auto"/>
        </w:rPr>
        <w:t>单位联系人及电话：</w:t>
      </w:r>
      <w:r>
        <w:rPr>
          <w:rFonts w:hint="eastAsia" w:ascii="仿宋_GB2312" w:eastAsia="仿宋_GB2312"/>
          <w:b w:val="0"/>
          <w:bCs w:val="0"/>
          <w:color w:val="auto"/>
          <w:sz w:val="32"/>
          <w:shd w:val="clear" w:color="auto" w:fill="auto"/>
          <w:lang w:val="en-US" w:eastAsia="zh-CN"/>
        </w:rPr>
        <w:t>崔苗苗 7225116</w:t>
      </w:r>
    </w:p>
    <w:p>
      <w:pPr>
        <w:keepNext w:val="0"/>
        <w:keepLines w:val="0"/>
        <w:pageBreakBefore w:val="0"/>
        <w:shd w:val="clear" w:color="auto" w:fill="auto"/>
        <w:kinsoku/>
        <w:wordWrap/>
        <w:overflowPunct/>
        <w:topLinePunct w:val="0"/>
        <w:autoSpaceDE/>
        <w:autoSpaceDN/>
        <w:bidi w:val="0"/>
        <w:adjustRightInd/>
        <w:spacing w:line="560" w:lineRule="exact"/>
        <w:ind w:right="0" w:rightChars="0" w:firstLine="640" w:firstLineChars="200"/>
      </w:pPr>
      <w:r>
        <w:rPr>
          <w:rFonts w:hint="eastAsia" w:ascii="仿宋_GB2312" w:eastAsia="仿宋_GB2312"/>
          <w:color w:val="auto"/>
          <w:sz w:val="32"/>
          <w:shd w:val="clear" w:color="auto" w:fill="auto"/>
        </w:rPr>
        <w:t>抄送：</w:t>
      </w:r>
      <w:r>
        <w:rPr>
          <w:rFonts w:hint="eastAsia" w:ascii="仿宋_GB2312" w:eastAsia="仿宋_GB2312"/>
          <w:color w:val="auto"/>
          <w:sz w:val="32"/>
          <w:shd w:val="clear" w:color="auto" w:fill="auto"/>
          <w:lang w:eastAsia="zh-CN"/>
        </w:rPr>
        <w:t>区</w:t>
      </w:r>
      <w:r>
        <w:rPr>
          <w:rFonts w:hint="eastAsia" w:ascii="仿宋_GB2312" w:eastAsia="仿宋_GB2312"/>
          <w:color w:val="auto"/>
          <w:sz w:val="32"/>
          <w:shd w:val="clear" w:color="auto" w:fill="auto"/>
        </w:rPr>
        <w:t>政府</w:t>
      </w:r>
      <w:r>
        <w:rPr>
          <w:rFonts w:hint="eastAsia" w:ascii="仿宋_GB2312" w:eastAsia="仿宋_GB2312"/>
          <w:color w:val="auto"/>
          <w:sz w:val="32"/>
          <w:shd w:val="clear" w:color="auto" w:fill="auto"/>
          <w:lang w:eastAsia="zh-CN"/>
        </w:rPr>
        <w:t>办公室</w:t>
      </w:r>
      <w:r>
        <w:rPr>
          <w:rFonts w:hint="eastAsia" w:ascii="仿宋_GB2312" w:eastAsia="仿宋_GB2312"/>
          <w:color w:val="auto"/>
          <w:sz w:val="32"/>
          <w:shd w:val="clear" w:color="auto" w:fill="auto"/>
        </w:rPr>
        <w:t>。</w:t>
      </w:r>
    </w:p>
    <w:sectPr>
      <w:footerReference r:id="rId7" w:type="first"/>
      <w:headerReference r:id="rId3" w:type="default"/>
      <w:footerReference r:id="rId5" w:type="default"/>
      <w:headerReference r:id="rId4" w:type="even"/>
      <w:footerReference r:id="rId6" w:type="even"/>
      <w:pgSz w:w="11906" w:h="16838"/>
      <w:pgMar w:top="1701" w:right="1588" w:bottom="1417" w:left="1588"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BCkOI/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FePltH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5B4F5E20"/>
    <w:rsid w:val="04964B9D"/>
    <w:rsid w:val="05196B09"/>
    <w:rsid w:val="079E609B"/>
    <w:rsid w:val="0B4F323E"/>
    <w:rsid w:val="134F24D1"/>
    <w:rsid w:val="13507682"/>
    <w:rsid w:val="1CB0033B"/>
    <w:rsid w:val="1CC71EBA"/>
    <w:rsid w:val="1E967206"/>
    <w:rsid w:val="23F65707"/>
    <w:rsid w:val="246A78F2"/>
    <w:rsid w:val="25761B3F"/>
    <w:rsid w:val="261B608E"/>
    <w:rsid w:val="31E71DFA"/>
    <w:rsid w:val="39CA4F29"/>
    <w:rsid w:val="3AA3751B"/>
    <w:rsid w:val="4B7D6ED4"/>
    <w:rsid w:val="4FA4714D"/>
    <w:rsid w:val="5B4F5E20"/>
    <w:rsid w:val="63204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Calibri" w:hAnsi="Calibri"/>
    </w:rPr>
  </w:style>
  <w:style w:type="paragraph" w:styleId="4">
    <w:name w:val="footer"/>
    <w:basedOn w:val="1"/>
    <w:next w:val="1"/>
    <w:qFormat/>
    <w:uiPriority w:val="0"/>
    <w:pPr>
      <w:tabs>
        <w:tab w:val="center" w:pos="4153"/>
        <w:tab w:val="right" w:pos="8306"/>
      </w:tabs>
      <w:snapToGrid w:val="0"/>
      <w:jc w:val="left"/>
    </w:pPr>
    <w:rPr>
      <w:rFonts w:ascii="宋体" w:hAnsi="宋体"/>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spacing w:after="0"/>
      <w:ind w:left="0" w:leftChars="0" w:firstLine="420" w:firstLineChars="200"/>
    </w:pPr>
  </w:style>
  <w:style w:type="character" w:styleId="10">
    <w:name w:val="page number"/>
    <w:basedOn w:val="9"/>
    <w:qFormat/>
    <w:uiPriority w:val="0"/>
  </w:style>
  <w:style w:type="paragraph" w:customStyle="1" w:styleId="11">
    <w:name w:val=" Char1 Char Char Char Char Char Char"/>
    <w:basedOn w:val="1"/>
    <w:qFormat/>
    <w:uiPriority w:val="0"/>
  </w:style>
  <w:style w:type="paragraph" w:customStyle="1" w:styleId="12">
    <w:name w:val="s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s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456</Words>
  <Characters>472</Characters>
  <Lines>0</Lines>
  <Paragraphs>0</Paragraphs>
  <TotalTime>1</TotalTime>
  <ScaleCrop>false</ScaleCrop>
  <LinksUpToDate>false</LinksUpToDate>
  <CharactersWithSpaces>525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2021-09-16T02:53:00Z</dcterms:created>
  <dc:creator>Administrator</dc:creator>
  <cp:lastModifiedBy>鸟有殊音</cp:lastModifiedBy>
  <dcterms:modified xsi:type="dcterms:W3CDTF">2022-12-07T06:53:07Z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D1B9FBE1BC064142B1AF6F67E71BA363</vt:lpwstr>
  </property>
</Properties>
</file>