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2022年固原市原州区扶持壮大村级集体经济工作台账</w:t>
      </w:r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434"/>
        <w:gridCol w:w="365"/>
        <w:gridCol w:w="725"/>
        <w:gridCol w:w="549"/>
        <w:gridCol w:w="412"/>
        <w:gridCol w:w="333"/>
        <w:gridCol w:w="406"/>
        <w:gridCol w:w="386"/>
        <w:gridCol w:w="453"/>
        <w:gridCol w:w="619"/>
        <w:gridCol w:w="397"/>
        <w:gridCol w:w="505"/>
        <w:gridCol w:w="403"/>
        <w:gridCol w:w="400"/>
        <w:gridCol w:w="435"/>
        <w:gridCol w:w="459"/>
        <w:gridCol w:w="386"/>
        <w:gridCol w:w="374"/>
        <w:gridCol w:w="304"/>
        <w:gridCol w:w="459"/>
        <w:gridCol w:w="494"/>
        <w:gridCol w:w="1256"/>
        <w:gridCol w:w="403"/>
        <w:gridCol w:w="640"/>
        <w:gridCol w:w="494"/>
        <w:gridCol w:w="1610"/>
        <w:gridCol w:w="505"/>
        <w:gridCol w:w="3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2" w:hRule="atLeast"/>
          <w:tblHeader/>
        </w:trPr>
        <w:tc>
          <w:tcPr>
            <w:tcW w:w="149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248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县（市、区）名称</w:t>
            </w:r>
          </w:p>
        </w:tc>
        <w:tc>
          <w:tcPr>
            <w:tcW w:w="188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乡镇（街道）名称</w:t>
            </w:r>
          </w:p>
        </w:tc>
        <w:tc>
          <w:tcPr>
            <w:tcW w:w="141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扶持村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61" w:type="pct"/>
            <w:gridSpan w:val="7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资金来源（万元）</w:t>
            </w:r>
          </w:p>
        </w:tc>
        <w:tc>
          <w:tcPr>
            <w:tcW w:w="1271" w:type="pct"/>
            <w:gridSpan w:val="9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项目类型（在相应类型划1）</w:t>
            </w:r>
          </w:p>
        </w:tc>
        <w:tc>
          <w:tcPr>
            <w:tcW w:w="430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项目建设主要内容（条目式列出,总字数不超过60字）</w:t>
            </w:r>
          </w:p>
        </w:tc>
        <w:tc>
          <w:tcPr>
            <w:tcW w:w="138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已完成项目建设内容</w:t>
            </w:r>
          </w:p>
        </w:tc>
        <w:tc>
          <w:tcPr>
            <w:tcW w:w="219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是否验收及验收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年份</w:t>
            </w:r>
          </w:p>
        </w:tc>
        <w:tc>
          <w:tcPr>
            <w:tcW w:w="169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项目净收益（万元/年）</w:t>
            </w:r>
          </w:p>
        </w:tc>
        <w:tc>
          <w:tcPr>
            <w:tcW w:w="551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利益分配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机制</w:t>
            </w:r>
          </w:p>
        </w:tc>
        <w:tc>
          <w:tcPr>
            <w:tcW w:w="173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受益农村人口数量（人）</w:t>
            </w:r>
          </w:p>
        </w:tc>
        <w:tc>
          <w:tcPr>
            <w:tcW w:w="132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4" w:hRule="atLeast"/>
          <w:tblHeader/>
        </w:trPr>
        <w:tc>
          <w:tcPr>
            <w:tcW w:w="149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8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其中：中央财政资金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自治区财政资金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地级市财政资金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县（区）财政资金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乡镇投入资金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资金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资源开发</w:t>
            </w: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资产盘活</w:t>
            </w: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参股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土地股份合作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社会化服务</w:t>
            </w: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乡村旅游</w:t>
            </w: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电商销售服务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种养自主经营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30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19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3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04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官厅镇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高庄村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发展肉牛养殖产业，建设牛棚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1200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㎡，种植青贮玉米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亩，购进肉牛及基础母牛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官厅镇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官厅村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发展肉牛养殖产业，购进肉牛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头、精饲料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吨、草料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吨。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7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官厅镇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石庄村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种植青贮玉米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亩，购进肉牛和基础母牛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头，代销饲料及农资。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1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官厅镇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刘店村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发展小秋杂粮收购、牛羊饲料代购产业，建设库房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㎡，硬化院坪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1600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㎡，砌围墙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1000m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，购进烘干机、吸粮机、搅粮机、铲车。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04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官厅镇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沙窝村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114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建设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栋库房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㎡和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栋汽车修理车间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㎡，进行租赁。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9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官厅镇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程儿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山村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发展饲料销售项目，建设仓库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400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㎡，购进麸皮、豆粕、玉米、预混料、小苏打、盐、饲草。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黄铎堡镇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丰泽村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将扶持资金入股和润村股份经济合作社，联村发展湖羊养殖项目。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黄铎堡镇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金堡村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与第三方企业合作经营露地蔬菜种植项目，种植露地覆膜芹菜、大白菜、萝卜、大葱等蔬菜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7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开城镇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柯庄村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将扶持资金入股固原市保荣科技有限公司，采取保底分红方式，收取固定收益。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7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开城镇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二十里铺村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建设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1300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㎡的库房并完善基础设施，进行出租。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开城镇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开城村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将三组原有养殖场进行完善，建设草料棚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96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㎡，购进肉牛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头，将圈舍及肉牛打包出租，收取固定收益。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9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开城镇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双泉村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在原州区西兰银购买营业房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140.78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㎡，进行出租。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9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彭堡镇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杨忠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堡村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将扶持资金入股硝沟村股份经济合作社，联村发展肉牛养殖产业。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7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彭堡镇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曹洼村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将扶持资金入股硝沟村股份经济合作社，联村发展肉牛养殖产业。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9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彭堡镇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硝沟村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自主发展肉牛养殖产业，储备青饲料、育肥饲料，购进肉牛、饲料加工机、上料机、运粪车。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04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彭堡镇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闫堡村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将扶持资金入股硝沟村股份经济合作社，联村发展肉牛养殖产业。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7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三营镇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安和村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自主发展肉牛养殖产业，购进肉牛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三营镇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东塬村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自主发展肉牛养殖产业，购进肉牛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头，储备青饲料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吨。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5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三营镇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广和村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将扶持资金入股安和村股份经济合作社，联村发展肉牛养殖产业。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炭山乡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阳洼村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种植小秋杂粮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亩、饲草料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亩，购进肉牛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头进行养殖，小秋杂粮在炭山村进行统一加工，形成品牌进行销售。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1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炭山乡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古湾村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170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种植胡麻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亩、张杂谷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亩、青贮玉米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亩，购进肉牛和基础母牛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43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头进行养殖。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70" w:hRule="atLeast"/>
        </w:trPr>
        <w:tc>
          <w:tcPr>
            <w:tcW w:w="1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中河乡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庙湾村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将扶持资金入股中河村股份经济合作社，联村发展育肥牛养殖项目。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3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中河乡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黄沟村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将扶持资金入股中河村股份经济合作社，联村发展育肥牛养殖项目。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头营镇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将扶持资金入股头营镇杨郎村股份经济合作社，用于瓜菜分拣包装车间建设，采取保底分红方式，实现年分红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万元。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3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头营镇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冯洼村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将扶持资金入股头营镇杨郎村股份经济合作社，用于瓜菜分拣包装车间建设，采取保底分红方式，实现年分红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万元。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头营镇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大北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山村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自主发展基础母羊养殖项目，购置基础母羊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400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只、公羊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只、饲草料、粉料机、拌料机等。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7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河川乡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母家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沟村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发展基础母牛托管、基础母羊繁育项目，购进基础母牛（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月龄）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头，购进基础母羊（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岁龄）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只。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304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河川乡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康沟村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发展基础母牛托管项目，购进基础母牛（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月龄）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58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81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寨科乡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新埫村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将扶持资金入股东埫村股份经济合作社，联村发展育肥牛养殖项目。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1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寨科乡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北埫村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自主发展绒山羊养殖项目，购置基础绒山羊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370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只，扩建羊圈，购置精饲料、草料。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7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寨科乡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大台村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将扶持资金入股湾掌村股份经济合作社，联村发展育肥牛养殖项目。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7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寨科乡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东埫村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自主发展育肥牛养殖项目，购置基础母牛及育肥牛（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月龄）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23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头、中型铡草机、精饲料、草料，建设牛棚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平方米、杂物仓库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平方米，种植饲草料。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1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寨科乡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李岔村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自主发展育肥牛养殖项目，购置基础母牛及育肥牛（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月龄）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29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头、中型铡草机、精饲料、草料，种植饲草料。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寨科乡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刘沟村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自主发展育肥牛养殖项目，购置基础母牛及育肥牛（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月龄）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头、精饲料、草料，种植饲草料。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50" w:hRule="atLeast"/>
        </w:trPr>
        <w:tc>
          <w:tcPr>
            <w:tcW w:w="14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寨科乡</w:t>
            </w:r>
          </w:p>
        </w:tc>
        <w:tc>
          <w:tcPr>
            <w:tcW w:w="14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马渠村</w:t>
            </w:r>
          </w:p>
        </w:tc>
        <w:tc>
          <w:tcPr>
            <w:tcW w:w="114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3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1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6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9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7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自主发展育肥牛养殖项目，购置基础母牛及育肥牛（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月龄）</w:t>
            </w:r>
            <w:r>
              <w:rPr>
                <w:rStyle w:val="6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5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头、精饲料、草料，种植饲草料。</w:t>
            </w:r>
          </w:p>
        </w:tc>
        <w:tc>
          <w:tcPr>
            <w:tcW w:w="138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正在实施</w:t>
            </w:r>
          </w:p>
        </w:tc>
        <w:tc>
          <w:tcPr>
            <w:tcW w:w="21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2022—2023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年村集体所实现的收入暂不进行分红，经村集体经济组织成员代表大会同意，全部用于滚动发展壮大村集体经济。待村集体经济有一定基础，收入稳定增加，收益达到一定水平后，每年提取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作为公益金，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作为村集体股份经济合作社发展基金，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20%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作为风险保障金，</w:t>
            </w:r>
            <w:r>
              <w:rPr>
                <w:rStyle w:val="7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Style w:val="4"/>
                <w:rFonts w:hint="eastAsia" w:ascii="方正书宋_GBK" w:hAnsi="方正书宋_GBK" w:eastAsia="方正书宋_GBK" w:cs="方正书宋_GBK"/>
                <w:sz w:val="13"/>
                <w:szCs w:val="13"/>
                <w:bdr w:val="none" w:color="auto" w:sz="0" w:space="0"/>
                <w:lang w:val="en-US" w:eastAsia="zh-CN" w:bidi="ar"/>
              </w:rPr>
              <w:t>给全体社员分红。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2" w:type="pct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shd w:val="clear"/>
      </w:pPr>
    </w:p>
    <w:sectPr>
      <w:pgSz w:w="16838" w:h="11906" w:orient="landscape"/>
      <w:pgMar w:top="1134" w:right="1134" w:bottom="1134" w:left="1134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蒂下午茶白金版">
    <w:panose1 w:val="03000600000000000000"/>
    <w:charset w:val="86"/>
    <w:family w:val="auto"/>
    <w:pitch w:val="default"/>
    <w:sig w:usb0="80000023" w:usb1="28A1002A" w:usb2="00000012" w:usb3="00000000" w:csb0="20140001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悠黑体加粗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呐喊体">
    <w:panose1 w:val="02010600010101010101"/>
    <w:charset w:val="86"/>
    <w:family w:val="auto"/>
    <w:pitch w:val="default"/>
    <w:sig w:usb0="A00002BF" w:usb1="184F6CFA" w:usb2="00000012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WExZDU1MjcyZjI5YTY4NDUwNGQwZmVhYWEwYjkifQ=="/>
  </w:docVars>
  <w:rsids>
    <w:rsidRoot w:val="54BA5DB6"/>
    <w:rsid w:val="041B5301"/>
    <w:rsid w:val="1BF105C9"/>
    <w:rsid w:val="1DF04C6C"/>
    <w:rsid w:val="2D0B5263"/>
    <w:rsid w:val="53D95C9D"/>
    <w:rsid w:val="54BA5DB6"/>
    <w:rsid w:val="631C06D1"/>
    <w:rsid w:val="6AA66A23"/>
    <w:rsid w:val="76491651"/>
    <w:rsid w:val="779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2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0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22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7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7065</Words>
  <Characters>7918</Characters>
  <Lines>0</Lines>
  <Paragraphs>0</Paragraphs>
  <TotalTime>70</TotalTime>
  <ScaleCrop>false</ScaleCrop>
  <LinksUpToDate>false</LinksUpToDate>
  <CharactersWithSpaces>8163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2022-05-15T11:47:00Z</dcterms:created>
  <dc:creator>余温ྂ</dc:creator>
  <cp:lastModifiedBy>余温ྂ</cp:lastModifiedBy>
  <cp:lastPrinted>2022-05-15T12:00:20Z</cp:lastPrinted>
  <dcterms:modified xsi:type="dcterms:W3CDTF">2022-05-15T12:59:48Z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49C30DD4AD614180ABC14C01BD22266C</vt:lpwstr>
  </property>
</Properties>
</file>