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11A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_GBK" w:hAnsi="方正小标宋_GBK" w:eastAsia="方正小标宋_GBK" w:cs="方正小标宋_GBK"/>
          <w:color w:val="000000"/>
          <w:kern w:val="0"/>
          <w:sz w:val="43"/>
          <w:szCs w:val="43"/>
          <w:lang w:val="en-US" w:eastAsia="zh-CN" w:bidi="ar"/>
        </w:rPr>
        <w:t>原州区官厅镇人民政府机构职能</w:t>
      </w:r>
    </w:p>
    <w:p w14:paraId="5ED8E9D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color w:val="000000"/>
          <w:kern w:val="0"/>
          <w:sz w:val="31"/>
          <w:szCs w:val="31"/>
          <w:lang w:val="en-US" w:eastAsia="zh-CN" w:bidi="ar"/>
        </w:rPr>
      </w:pPr>
    </w:p>
    <w:p w14:paraId="56CFEFC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黑体" w:hAnsi="宋体" w:eastAsia="黑体" w:cs="黑体"/>
          <w:color w:val="000000"/>
          <w:kern w:val="0"/>
          <w:sz w:val="31"/>
          <w:szCs w:val="31"/>
          <w:lang w:val="en-US" w:eastAsia="zh-CN" w:bidi="ar"/>
        </w:rPr>
        <w:t xml:space="preserve">一、基本情况 </w:t>
      </w:r>
    </w:p>
    <w:p w14:paraId="2A4BF43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 xml:space="preserve">单位全称：固原市原州区官厅镇人民政府 </w:t>
      </w:r>
    </w:p>
    <w:p w14:paraId="52EA054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规范简称：官厅镇人民政府 </w:t>
      </w:r>
    </w:p>
    <w:p w14:paraId="613EACA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加挂牌子：中国共产党固原市原州区官厅镇委员会、固原市原州区官厅镇人民代表大会、中国共产党固原市原州区官厅镇纪律检查委员会、固原市原州区官厅镇人民武装部 </w:t>
      </w:r>
    </w:p>
    <w:p w14:paraId="4A9872E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单位性质：直属机构（行政事业单位） </w:t>
      </w:r>
    </w:p>
    <w:p w14:paraId="27C3EEF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单位级别：正科级 </w:t>
      </w:r>
    </w:p>
    <w:p w14:paraId="087E9B2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主要负责人：</w:t>
      </w:r>
      <w:r>
        <w:rPr>
          <w:rFonts w:hint="eastAsia" w:ascii="仿宋_GB2312" w:hAnsi="宋体" w:eastAsia="仿宋_GB2312" w:cs="仿宋_GB2312"/>
          <w:color w:val="000000"/>
          <w:kern w:val="0"/>
          <w:sz w:val="31"/>
          <w:szCs w:val="31"/>
          <w:highlight w:val="yellow"/>
          <w:lang w:val="en-US" w:eastAsia="zh-CN" w:bidi="ar"/>
        </w:rPr>
        <w:t xml:space="preserve">汤永博 </w:t>
      </w:r>
    </w:p>
    <w:p w14:paraId="5F63A44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办公电话：</w:t>
      </w:r>
      <w:r>
        <w:rPr>
          <w:rFonts w:hint="default" w:ascii="Times New Roman" w:hAnsi="Times New Roman" w:eastAsia="宋体" w:cs="Times New Roman"/>
          <w:color w:val="000000"/>
          <w:kern w:val="0"/>
          <w:sz w:val="31"/>
          <w:szCs w:val="31"/>
          <w:lang w:val="en-US" w:eastAsia="zh-CN" w:bidi="ar"/>
        </w:rPr>
        <w:t>0954-</w:t>
      </w:r>
      <w:r>
        <w:rPr>
          <w:rFonts w:hint="eastAsia" w:ascii="Times New Roman" w:hAnsi="Times New Roman" w:eastAsia="宋体" w:cs="Times New Roman"/>
          <w:color w:val="000000"/>
          <w:kern w:val="0"/>
          <w:sz w:val="31"/>
          <w:szCs w:val="31"/>
          <w:lang w:val="en-US" w:eastAsia="zh-CN" w:bidi="ar"/>
        </w:rPr>
        <w:t>3968581</w:t>
      </w:r>
    </w:p>
    <w:p w14:paraId="3C19681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传真号码：</w:t>
      </w:r>
      <w:r>
        <w:rPr>
          <w:rFonts w:hint="default" w:ascii="Times New Roman" w:hAnsi="Times New Roman" w:eastAsia="宋体" w:cs="Times New Roman"/>
          <w:color w:val="000000"/>
          <w:kern w:val="0"/>
          <w:sz w:val="31"/>
          <w:szCs w:val="31"/>
          <w:lang w:val="en-US" w:eastAsia="zh-CN" w:bidi="ar"/>
        </w:rPr>
        <w:t>0954-</w:t>
      </w:r>
      <w:r>
        <w:rPr>
          <w:rFonts w:hint="eastAsia" w:ascii="Times New Roman" w:hAnsi="Times New Roman" w:eastAsia="宋体" w:cs="Times New Roman"/>
          <w:color w:val="000000"/>
          <w:kern w:val="0"/>
          <w:sz w:val="31"/>
          <w:szCs w:val="31"/>
          <w:lang w:val="en-US" w:eastAsia="zh-CN" w:bidi="ar"/>
        </w:rPr>
        <w:t>3968581</w:t>
      </w:r>
    </w:p>
    <w:p w14:paraId="69CF737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机构设置：内设行政机构</w:t>
      </w:r>
      <w:r>
        <w:rPr>
          <w:rFonts w:hint="eastAsia"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个和事业单位</w:t>
      </w:r>
      <w:r>
        <w:rPr>
          <w:rFonts w:hint="eastAsia"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个</w:t>
      </w:r>
    </w:p>
    <w:p w14:paraId="2C4A7E2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办公时间（法定工作日）：</w:t>
      </w:r>
    </w:p>
    <w:p w14:paraId="70EA533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 w:hAnsi="仿宋" w:eastAsia="仿宋" w:cs="仿宋"/>
          <w:color w:val="000000"/>
          <w:kern w:val="0"/>
          <w:sz w:val="31"/>
          <w:szCs w:val="31"/>
          <w:lang w:val="en-US" w:eastAsia="zh-CN" w:bidi="ar"/>
        </w:rPr>
        <w:t>夏季：</w:t>
      </w:r>
      <w:r>
        <w:rPr>
          <w:rFonts w:hint="default" w:ascii="Times New Roman" w:hAnsi="Times New Roman" w:eastAsia="宋体" w:cs="Times New Roman"/>
          <w:color w:val="000000"/>
          <w:kern w:val="0"/>
          <w:sz w:val="31"/>
          <w:szCs w:val="31"/>
          <w:lang w:val="en-US" w:eastAsia="zh-CN" w:bidi="ar"/>
        </w:rPr>
        <w:t>8:30-12:00</w:t>
      </w:r>
      <w:r>
        <w:rPr>
          <w:rFonts w:hint="eastAsia" w:ascii="Times New Roman" w:hAnsi="Times New Roman" w:eastAsia="宋体" w:cs="Times New Roman"/>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 xml:space="preserve"> 14:30-18:30 </w:t>
      </w:r>
    </w:p>
    <w:p w14:paraId="716A02F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 w:hAnsi="仿宋" w:eastAsia="仿宋" w:cs="仿宋"/>
          <w:color w:val="000000"/>
          <w:kern w:val="0"/>
          <w:sz w:val="31"/>
          <w:szCs w:val="31"/>
          <w:lang w:val="en-US" w:eastAsia="zh-CN" w:bidi="ar"/>
        </w:rPr>
        <w:t>冬季：</w:t>
      </w:r>
      <w:r>
        <w:rPr>
          <w:rFonts w:hint="default" w:ascii="Times New Roman" w:hAnsi="Times New Roman" w:eastAsia="宋体" w:cs="Times New Roman"/>
          <w:color w:val="000000"/>
          <w:kern w:val="0"/>
          <w:sz w:val="31"/>
          <w:szCs w:val="31"/>
          <w:lang w:val="en-US" w:eastAsia="zh-CN" w:bidi="ar"/>
        </w:rPr>
        <w:t xml:space="preserve">8:30-12:00 </w:t>
      </w:r>
      <w:r>
        <w:rPr>
          <w:rFonts w:hint="eastAsia" w:ascii="Times New Roman" w:hAnsi="Times New Roman" w:eastAsia="宋体" w:cs="Times New Roman"/>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 xml:space="preserve">14:00-18:00 </w:t>
      </w:r>
    </w:p>
    <w:p w14:paraId="27B55B3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办公地址：固原市原州区中山北街延伸段</w:t>
      </w:r>
    </w:p>
    <w:p w14:paraId="33171C1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二、主要职责：</w:t>
      </w:r>
    </w:p>
    <w:p w14:paraId="26A6306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一）负责本行政区域内的民政、科教文卫体事业，推进社会保障、社会福利事业和养老保险等工作社会公益事业的综合性工作，维护一切经济单位和个人的正当经济权益，取缔非法经济活动，调解和处理民事纠纷，打击刑事犯罪维护社会稳定。 </w:t>
      </w:r>
    </w:p>
    <w:p w14:paraId="4A4D448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（二）负责本行政区域内惠民政策宣传、产业到户项目的实施与验收、金融贷款、建档立卡户的确定、调入调出等。</w:t>
      </w:r>
    </w:p>
    <w:p w14:paraId="5DE1220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三）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10387CE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（四）抓好精神文明建设，丰富群众文化生活，提倡移风易俗，反对封建迷信，破除陈规陋习，树立社会主义新风尚。开展社会主义民主和法治的宣传教育，保障公民的权力，打击违法犯罪，维护社会稳定。 </w:t>
      </w:r>
    </w:p>
    <w:p w14:paraId="4690CCF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（五）加强镇级财政的监督和管理。指导村民委员会的组织制度建设和业务建设，促进村民委员会民主自治。制定和组织实施镇村建设规划，保护和改善生活环境和生态环境。 </w:t>
      </w:r>
    </w:p>
    <w:p w14:paraId="6FB1B95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（六）协助和支持设置在本行政区域内不隶属于镇的国家机关和企事业单位工作，监督其遵守和执行国家的法律、法规和政策。 </w:t>
      </w:r>
    </w:p>
    <w:p w14:paraId="0DF018C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（七）协助武装部门做好国防动员，民兵训练和公民服兵役工作。</w:t>
      </w:r>
    </w:p>
    <w:p w14:paraId="32FF76A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（八）配合有关部门做好封山禁牧、森林防火、防汛、防风、防汛防旱、防震、河长制、征地拆迁、抢险救灾、重大疫情防控等工作。</w:t>
      </w:r>
    </w:p>
    <w:p w14:paraId="43A65DD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（九）承办区政府交办的其他事项。 </w:t>
      </w:r>
    </w:p>
    <w:p w14:paraId="11EA514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三、内设机构： </w:t>
      </w:r>
    </w:p>
    <w:p w14:paraId="12A4A70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（一）综合办公室，主任：曹琪，联系电话：</w:t>
      </w:r>
      <w:r>
        <w:rPr>
          <w:rFonts w:hint="default" w:ascii="Times New Roman" w:hAnsi="Times New Roman" w:eastAsia="宋体" w:cs="Times New Roman"/>
          <w:color w:val="000000"/>
          <w:kern w:val="0"/>
          <w:sz w:val="31"/>
          <w:szCs w:val="31"/>
          <w:lang w:val="en-US" w:eastAsia="zh-CN" w:bidi="ar"/>
        </w:rPr>
        <w:t>0954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3968581</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Times New Roman"/>
          <w:color w:val="auto"/>
          <w:spacing w:val="0"/>
          <w:sz w:val="32"/>
          <w:szCs w:val="32"/>
        </w:rPr>
        <w:t>负责全镇日常工作的综合协调和综合性文稿的起草工作；负责机关文电、法规性文件备案审查、信息、调研、保密、机要、档案、会务、接待、政务公开、机关后勤保障服务等工作；贯彻落实国家安全工作，组织开展监测、预警、防范和危机管控；组织执行年度财政预算，负责财政收支管理、政府采购工作；编制财政决算，监督预算执行；负责国有资产的购置、登记、处置等工作；负责全镇目标任务的督查落实考核等工作；承担人大工作。完成镇党委、政府交办的其他工作。</w:t>
      </w:r>
      <w:r>
        <w:rPr>
          <w:rFonts w:hint="eastAsia" w:ascii="Times New Roman" w:hAnsi="Times New Roman" w:eastAsia="仿宋_GB2312" w:cs="Times New Roman"/>
          <w:color w:val="auto"/>
          <w:spacing w:val="0"/>
          <w:sz w:val="32"/>
          <w:szCs w:val="32"/>
          <w:lang w:val="en-US" w:eastAsia="zh-CN"/>
        </w:rPr>
        <w:t>对接</w:t>
      </w:r>
      <w:r>
        <w:rPr>
          <w:rFonts w:hint="eastAsia" w:ascii="仿宋_GB2312" w:hAnsi="仿宋_GB2312" w:eastAsia="仿宋_GB2312" w:cs="仿宋_GB2312"/>
          <w:b w:val="0"/>
          <w:bCs w:val="0"/>
          <w:color w:val="auto"/>
          <w:spacing w:val="0"/>
          <w:sz w:val="32"/>
          <w:szCs w:val="32"/>
          <w:lang w:val="en-US" w:eastAsia="zh-CN"/>
        </w:rPr>
        <w:t>区委办、政府办、人大办、政协办、巡察办、档案局、机关事务局、编办、史志办、财政局、审计局、税务局。</w:t>
      </w:r>
    </w:p>
    <w:p w14:paraId="7531198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（二）党建工作办公室，主任：杨晓燕，联系电话：</w:t>
      </w:r>
      <w:r>
        <w:rPr>
          <w:rFonts w:hint="default" w:ascii="Times New Roman" w:hAnsi="Times New Roman" w:eastAsia="宋体" w:cs="Times New Roman"/>
          <w:color w:val="000000"/>
          <w:kern w:val="0"/>
          <w:sz w:val="31"/>
          <w:szCs w:val="31"/>
          <w:lang w:val="en-US" w:eastAsia="zh-CN" w:bidi="ar"/>
        </w:rPr>
        <w:t>0954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3968581</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Times New Roman"/>
          <w:color w:val="auto"/>
          <w:spacing w:val="0"/>
          <w:sz w:val="32"/>
          <w:szCs w:val="32"/>
        </w:rPr>
        <w:t>协助党委做好党建日常工作。负责党的建设、精神文明建设、党员干部教育管理等基层党建工作；负责党风廉政、组织、宣传、统战、意识形态等方面工作；负责民族团结进步创建，依法做好辖区内宗教事务等工作；负责工青妇等群团工作；负责离退休干部管理服务、人事、人才工作；负责统筹基层治理和党建网格化建设工作；承担纪检监察、武装工作。完成党委交办的其他任务。</w:t>
      </w:r>
      <w:r>
        <w:rPr>
          <w:rFonts w:hint="eastAsia" w:ascii="Times New Roman" w:hAnsi="Times New Roman" w:eastAsia="仿宋_GB2312" w:cs="Times New Roman"/>
          <w:color w:val="auto"/>
          <w:spacing w:val="0"/>
          <w:sz w:val="32"/>
          <w:szCs w:val="32"/>
          <w:lang w:val="en-US" w:eastAsia="zh-CN"/>
        </w:rPr>
        <w:t>对接组织部、</w:t>
      </w:r>
      <w:r>
        <w:rPr>
          <w:rFonts w:hint="eastAsia" w:ascii="仿宋_GB2312" w:hAnsi="仿宋_GB2312" w:eastAsia="仿宋_GB2312" w:cs="仿宋_GB2312"/>
          <w:b w:val="0"/>
          <w:bCs w:val="0"/>
          <w:color w:val="auto"/>
          <w:spacing w:val="0"/>
          <w:sz w:val="32"/>
          <w:szCs w:val="32"/>
          <w:lang w:val="en-US" w:eastAsia="zh-CN"/>
        </w:rPr>
        <w:t>纪委监委、宣传部、武装部、网信办、融媒体中心、团委、妇联、工会、统战部、伊协。</w:t>
      </w:r>
    </w:p>
    <w:p w14:paraId="13C9E7E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（三）经济发展办公室，主任：王立萍，联系电话</w:t>
      </w:r>
      <w:r>
        <w:rPr>
          <w:rFonts w:hint="default" w:ascii="Times New Roman" w:hAnsi="Times New Roman" w:eastAsia="宋体" w:cs="Times New Roman"/>
          <w:color w:val="000000"/>
          <w:kern w:val="0"/>
          <w:sz w:val="31"/>
          <w:szCs w:val="31"/>
          <w:lang w:val="en-US" w:eastAsia="zh-CN" w:bidi="ar"/>
        </w:rPr>
        <w:t>0954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3968581</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Times New Roman"/>
          <w:b w:val="0"/>
          <w:color w:val="auto"/>
          <w:spacing w:val="0"/>
          <w:kern w:val="0"/>
          <w:sz w:val="32"/>
          <w:szCs w:val="32"/>
          <w:lang w:val="en-US" w:eastAsia="zh-CN" w:bidi="ar-SA"/>
        </w:rPr>
        <w:t>负责制定经济发展规划和年度工作目标，并组织实施；负责调查全镇经济发展工作动态，做好经济建设工作，统计、人均收入监测、商务投资等工作；负责各类建设项目管理工作；负责制定全镇企业、非公有制经济发展计划并督促落实；负责社会信用体系建设完成党委、政府交办的其他任务。对接统计局、</w:t>
      </w:r>
      <w:r>
        <w:rPr>
          <w:rFonts w:hint="eastAsia" w:ascii="仿宋_GB2312" w:hAnsi="仿宋_GB2312" w:eastAsia="仿宋_GB2312" w:cs="仿宋_GB2312"/>
          <w:b w:val="0"/>
          <w:bCs w:val="0"/>
          <w:color w:val="auto"/>
          <w:spacing w:val="0"/>
          <w:sz w:val="32"/>
          <w:szCs w:val="32"/>
          <w:lang w:val="en-US" w:eastAsia="zh-CN"/>
        </w:rPr>
        <w:t>发改局、审批局、工信局、商务局、</w:t>
      </w:r>
      <w:r>
        <w:rPr>
          <w:rFonts w:hint="eastAsia" w:ascii="Times New Roman" w:hAnsi="Times New Roman" w:eastAsia="仿宋_GB2312" w:cs="Times New Roman"/>
          <w:b w:val="0"/>
          <w:color w:val="auto"/>
          <w:spacing w:val="0"/>
          <w:kern w:val="0"/>
          <w:sz w:val="32"/>
          <w:szCs w:val="32"/>
          <w:lang w:val="en-US" w:eastAsia="zh-CN" w:bidi="ar-SA"/>
        </w:rPr>
        <w:t>工商联</w:t>
      </w:r>
      <w:r>
        <w:rPr>
          <w:rFonts w:hint="eastAsia" w:eastAsia="仿宋_GB2312" w:cs="Times New Roman"/>
          <w:b w:val="0"/>
          <w:color w:val="auto"/>
          <w:spacing w:val="0"/>
          <w:kern w:val="0"/>
          <w:sz w:val="32"/>
          <w:szCs w:val="32"/>
          <w:lang w:val="en-US" w:eastAsia="zh-CN" w:bidi="ar-SA"/>
        </w:rPr>
        <w:t>、拆迁办、供销社。</w:t>
      </w:r>
    </w:p>
    <w:p w14:paraId="5865553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（四）</w:t>
      </w:r>
      <w:r>
        <w:rPr>
          <w:rFonts w:hint="eastAsia" w:ascii="仿宋_GB2312" w:hAnsi="宋体" w:eastAsia="仿宋_GB2312" w:cs="仿宋_GB2312"/>
          <w:color w:val="000000"/>
          <w:kern w:val="0"/>
          <w:sz w:val="31"/>
          <w:szCs w:val="31"/>
          <w:lang w:val="en-US" w:eastAsia="zh-CN" w:bidi="ar"/>
        </w:rPr>
        <w:t>综合执法和应急管理办公室，主任：李国勇，联系电话</w:t>
      </w:r>
      <w:r>
        <w:rPr>
          <w:rFonts w:hint="default" w:ascii="Times New Roman" w:hAnsi="Times New Roman" w:eastAsia="宋体" w:cs="Times New Roman"/>
          <w:color w:val="000000"/>
          <w:kern w:val="0"/>
          <w:sz w:val="31"/>
          <w:szCs w:val="31"/>
          <w:lang w:val="en-US" w:eastAsia="zh-CN" w:bidi="ar"/>
        </w:rPr>
        <w:t>0954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3968581</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b w:val="0"/>
          <w:bCs w:val="0"/>
          <w:color w:val="auto"/>
          <w:spacing w:val="0"/>
          <w:sz w:val="32"/>
          <w:szCs w:val="32"/>
          <w:lang w:val="en-US" w:eastAsia="zh-CN"/>
        </w:rPr>
        <w:t>按照官厅镇权责清单开展综合执法工作；统筹协调各部门派驻的执法机构和综合执法力量，开展联合执法；负责开展法律法规宣传、日常执法工作的监督检查；负责行政处罚案件的复核、报批、复议、诉讼工作；负责统筹协调应急管理、安全生产监管和防灾救灾减灾工作；市场监管等工作。完成党委、政府交办的其他任务。对接应急管理局、综合执法局、</w:t>
      </w:r>
      <w:r>
        <w:rPr>
          <w:rFonts w:hint="eastAsia" w:ascii="仿宋_GB2312" w:hAnsi="仿宋_GB2312" w:eastAsia="仿宋_GB2312" w:cs="仿宋_GB2312"/>
          <w:b w:val="0"/>
          <w:bCs w:val="0"/>
          <w:color w:val="auto"/>
          <w:spacing w:val="0"/>
          <w:sz w:val="32"/>
          <w:szCs w:val="32"/>
          <w:highlight w:val="none"/>
          <w:lang w:val="en-US" w:eastAsia="zh-CN"/>
        </w:rPr>
        <w:t>市场监督管理局、创卫办。</w:t>
      </w:r>
    </w:p>
    <w:p w14:paraId="466497B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（五）</w:t>
      </w:r>
      <w:r>
        <w:rPr>
          <w:rFonts w:hint="eastAsia" w:ascii="仿宋_GB2312" w:hAnsi="宋体" w:eastAsia="仿宋_GB2312" w:cs="仿宋_GB2312"/>
          <w:color w:val="000000"/>
          <w:kern w:val="0"/>
          <w:sz w:val="31"/>
          <w:szCs w:val="31"/>
          <w:lang w:val="en-US" w:eastAsia="zh-CN" w:bidi="ar"/>
        </w:rPr>
        <w:t>便民服务中心（退役军人服务站），主任：罗永鹏，联系电话</w:t>
      </w:r>
      <w:r>
        <w:rPr>
          <w:rFonts w:hint="default" w:ascii="Times New Roman" w:hAnsi="Times New Roman" w:eastAsia="宋体" w:cs="Times New Roman"/>
          <w:color w:val="000000"/>
          <w:kern w:val="0"/>
          <w:sz w:val="31"/>
          <w:szCs w:val="31"/>
          <w:lang w:val="en-US" w:eastAsia="zh-CN" w:bidi="ar"/>
        </w:rPr>
        <w:t>0954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3968581</w:t>
      </w:r>
      <w:r>
        <w:rPr>
          <w:rFonts w:hint="eastAsia" w:ascii="仿宋_GB2312" w:hAnsi="宋体" w:eastAsia="仿宋_GB2312" w:cs="仿宋_GB2312"/>
          <w:color w:val="000000"/>
          <w:kern w:val="0"/>
          <w:sz w:val="31"/>
          <w:szCs w:val="31"/>
          <w:lang w:val="en-US" w:eastAsia="zh-CN" w:bidi="ar"/>
        </w:rPr>
        <w:t>。</w:t>
      </w:r>
      <w:r>
        <w:rPr>
          <w:rFonts w:hint="eastAsia" w:eastAsia="仿宋_GB2312"/>
          <w:color w:val="auto"/>
          <w:spacing w:val="0"/>
          <w:sz w:val="32"/>
          <w:szCs w:val="32"/>
          <w:lang w:val="en-US" w:eastAsia="zh-CN"/>
        </w:rPr>
        <w:t>负责行政职权范围内事项的审核、审批以及公共服务事项的办理等工作；按照政务服务事项清单，负责社保、医保、低保、大病救助、临时救助、医疗救助、特困人员、高龄老人、儿童福利、“三留守”、社会救助等领域的政务服务工作；负责退役军人服务保障等工作；指导村政务服务代办工作。负责就业创业、危房改造、交通道路、文化旅游、人口、卫生健康、教育体育等工作。完成党委、政府交办的其他任务。对接民政局、卫生健康局、</w:t>
      </w:r>
      <w:r>
        <w:rPr>
          <w:rFonts w:hint="eastAsia" w:ascii="仿宋_GB2312" w:hAnsi="仿宋_GB2312" w:eastAsia="仿宋_GB2312" w:cs="仿宋_GB2312"/>
          <w:b w:val="0"/>
          <w:bCs w:val="0"/>
          <w:color w:val="auto"/>
          <w:spacing w:val="0"/>
          <w:sz w:val="32"/>
          <w:szCs w:val="32"/>
          <w:lang w:val="en-US" w:eastAsia="zh-CN"/>
        </w:rPr>
        <w:t>医保局、残联、红十字会、退役军人事务局、人社局（劳务）、住建交通局、文旅局、文联、财政局（一卡通）。</w:t>
      </w:r>
    </w:p>
    <w:p w14:paraId="2EBF790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（六）农业综合服务中心，负责人：杨宏伟，联系电话</w:t>
      </w:r>
      <w:r>
        <w:rPr>
          <w:rFonts w:hint="default" w:ascii="Times New Roman" w:hAnsi="Times New Roman" w:eastAsia="宋体" w:cs="Times New Roman"/>
          <w:color w:val="000000"/>
          <w:kern w:val="0"/>
          <w:sz w:val="31"/>
          <w:szCs w:val="31"/>
          <w:lang w:val="en-US" w:eastAsia="zh-CN" w:bidi="ar"/>
        </w:rPr>
        <w:t>0954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3968581</w:t>
      </w:r>
      <w:r>
        <w:rPr>
          <w:rFonts w:hint="eastAsia" w:ascii="仿宋_GB2312" w:hAnsi="宋体" w:eastAsia="仿宋_GB2312" w:cs="仿宋_GB2312"/>
          <w:color w:val="000000"/>
          <w:kern w:val="0"/>
          <w:sz w:val="31"/>
          <w:szCs w:val="31"/>
          <w:lang w:val="en-US" w:eastAsia="zh-CN" w:bidi="ar"/>
        </w:rPr>
        <w:t>。</w:t>
      </w:r>
      <w:r>
        <w:rPr>
          <w:rFonts w:hint="eastAsia" w:eastAsia="仿宋_GB2312"/>
          <w:color w:val="auto"/>
          <w:spacing w:val="0"/>
          <w:sz w:val="32"/>
          <w:szCs w:val="32"/>
          <w:lang w:val="en-US" w:eastAsia="zh-CN"/>
        </w:rPr>
        <w:t>负责乡村振兴、农业、生态环境、土地管理、地质灾害、农村土地征用、农林畜牧水产养殖、林草管理、水利防汛等方面工作；负责农业产业化经营发展、农村合作经济组织建设、农业新技术推广应用等工作；负责自然灾害防治、监测、预警等防灾救灾减灾工作；</w:t>
      </w:r>
      <w:r>
        <w:rPr>
          <w:rFonts w:hint="eastAsia" w:ascii="Times New Roman" w:hAnsi="Times New Roman" w:eastAsia="仿宋_GB2312" w:cs="Times New Roman"/>
          <w:color w:val="auto"/>
          <w:spacing w:val="0"/>
          <w:sz w:val="32"/>
          <w:szCs w:val="32"/>
        </w:rPr>
        <w:t>落实国家涉农财政补贴政策；负责村级财务审计及财务公开、农民负担、农业承包活动的监督管理；</w:t>
      </w:r>
      <w:r>
        <w:rPr>
          <w:rFonts w:hint="eastAsia" w:eastAsia="仿宋_GB2312"/>
          <w:color w:val="auto"/>
          <w:spacing w:val="0"/>
          <w:sz w:val="32"/>
          <w:szCs w:val="32"/>
          <w:lang w:val="en-US" w:eastAsia="zh-CN"/>
        </w:rPr>
        <w:t>负责科学技术的普及推广和服务，乡村规划编制和建设工作，完成党委、政府交办的其他任务。对接农业农村局、自然资源局、林草局、</w:t>
      </w:r>
      <w:r>
        <w:rPr>
          <w:rFonts w:hint="eastAsia" w:ascii="仿宋_GB2312" w:hAnsi="仿宋_GB2312" w:eastAsia="仿宋_GB2312" w:cs="仿宋_GB2312"/>
          <w:b w:val="0"/>
          <w:bCs w:val="0"/>
          <w:color w:val="auto"/>
          <w:spacing w:val="0"/>
          <w:sz w:val="32"/>
          <w:szCs w:val="32"/>
          <w:lang w:val="en-US" w:eastAsia="zh-CN"/>
        </w:rPr>
        <w:t>科协、科技局、生态环境分局、水务局、农经站、人社局（公岗、移民）、教体局、财政局（金融贷款）。</w:t>
      </w:r>
    </w:p>
    <w:p w14:paraId="3AA7D33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rPr>
      </w:pPr>
      <w:r>
        <w:rPr>
          <w:rFonts w:hint="eastAsia" w:ascii="仿宋_GB2312" w:hAnsi="宋体" w:eastAsia="仿宋_GB2312" w:cs="仿宋_GB2312"/>
          <w:color w:val="000000"/>
          <w:kern w:val="0"/>
          <w:sz w:val="31"/>
          <w:szCs w:val="31"/>
          <w:lang w:val="en-US" w:eastAsia="zh-CN" w:bidi="ar"/>
        </w:rPr>
        <w:t>（七）综治中心，负责人：马守录，联系电话</w:t>
      </w:r>
      <w:r>
        <w:rPr>
          <w:rFonts w:hint="default" w:ascii="Times New Roman" w:hAnsi="Times New Roman" w:eastAsia="宋体" w:cs="Times New Roman"/>
          <w:color w:val="000000"/>
          <w:kern w:val="0"/>
          <w:sz w:val="31"/>
          <w:szCs w:val="31"/>
          <w:lang w:val="en-US" w:eastAsia="zh-CN" w:bidi="ar"/>
        </w:rPr>
        <w:t>0954</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3968581</w:t>
      </w:r>
      <w:r>
        <w:rPr>
          <w:rFonts w:hint="eastAsia" w:ascii="仿宋_GB2312" w:hAnsi="宋体" w:eastAsia="仿宋_GB2312" w:cs="仿宋_GB2312"/>
          <w:color w:val="000000"/>
          <w:kern w:val="0"/>
          <w:sz w:val="31"/>
          <w:szCs w:val="31"/>
          <w:lang w:val="en-US" w:eastAsia="zh-CN" w:bidi="ar"/>
        </w:rPr>
        <w:t>。</w:t>
      </w:r>
      <w:r>
        <w:rPr>
          <w:rFonts w:hint="eastAsia" w:eastAsia="仿宋_GB2312"/>
          <w:color w:val="auto"/>
          <w:spacing w:val="0"/>
          <w:sz w:val="32"/>
          <w:szCs w:val="32"/>
          <w:lang w:val="en-US" w:eastAsia="zh-CN"/>
        </w:rPr>
        <w:t>负责社会治安综合治理工作；负责法治建设和普法宣传、平安建设、扫黑除恶、禁毒、铁路护路等工作；负责统筹网格化建设和管理；负责信访维稳、矛盾纠纷排查和调处工作；建立群防群治联动机制，负责综合指挥平台管理工作。完成党委、政府交办的其他任务。对接社工部、</w:t>
      </w:r>
      <w:r>
        <w:rPr>
          <w:rFonts w:hint="eastAsia" w:ascii="仿宋_GB2312" w:hAnsi="仿宋_GB2312" w:eastAsia="仿宋_GB2312" w:cs="仿宋_GB2312"/>
          <w:b w:val="0"/>
          <w:bCs w:val="0"/>
          <w:color w:val="auto"/>
          <w:spacing w:val="0"/>
          <w:sz w:val="32"/>
          <w:szCs w:val="32"/>
          <w:lang w:val="en-US" w:eastAsia="zh-CN"/>
        </w:rPr>
        <w:t>政法委、信访局、公安分局、铁路护路办、司法局、禁毒办。</w:t>
      </w:r>
      <w:bookmarkStart w:id="0" w:name="_GoBack"/>
      <w:bookmarkEnd w:id="0"/>
    </w:p>
    <w:sectPr>
      <w:pgSz w:w="11906" w:h="16838"/>
      <w:pgMar w:top="1984"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073F7"/>
    <w:rsid w:val="238F04F9"/>
    <w:rsid w:val="287073F7"/>
    <w:rsid w:val="52AE4E6C"/>
    <w:rsid w:val="5FEE0EE6"/>
    <w:rsid w:val="D18F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2202</Words>
  <Characters>2361</Characters>
  <Lines>0</Lines>
  <Paragraphs>0</Paragraphs>
  <TotalTime>0</TotalTime>
  <ScaleCrop>false</ScaleCrop>
  <LinksUpToDate>false</LinksUpToDate>
  <CharactersWithSpaces>2391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2024-01-08T14:20:00Z</dcterms:created>
  <dc:creator>费烨</dc:creator>
  <cp:lastModifiedBy>一一</cp:lastModifiedBy>
  <dcterms:modified xsi:type="dcterms:W3CDTF">2025-07-10T11:07:50Z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0278D2A97404384EB42D6F68C878E083_43</vt:lpwstr>
  </property>
</Properties>
</file>